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11DD" w14:textId="4CCF5BB8" w:rsidR="0080396C" w:rsidRDefault="00D80376">
      <w:pPr>
        <w:spacing w:line="240" w:lineRule="auto"/>
        <w:jc w:val="center"/>
        <w:rPr>
          <w:sz w:val="28"/>
          <w:szCs w:val="28"/>
        </w:rPr>
      </w:pPr>
      <w:r>
        <w:rPr>
          <w:b/>
          <w:bCs/>
          <w:color w:val="323E4F"/>
          <w:sz w:val="28"/>
          <w:szCs w:val="28"/>
        </w:rPr>
        <w:t xml:space="preserve">EXECUTIVE BOARD </w:t>
      </w:r>
      <w:r w:rsidR="00EC4064">
        <w:rPr>
          <w:b/>
          <w:bCs/>
          <w:color w:val="323E4F"/>
          <w:sz w:val="28"/>
          <w:szCs w:val="28"/>
        </w:rPr>
        <w:t>MONTHLY MEETING</w:t>
      </w:r>
    </w:p>
    <w:p w14:paraId="573BA69C" w14:textId="0F2CB55E" w:rsidR="0080396C" w:rsidRPr="00D56AAE" w:rsidRDefault="0077648E">
      <w:pPr>
        <w:spacing w:line="240" w:lineRule="auto"/>
        <w:jc w:val="center"/>
      </w:pPr>
      <w:r>
        <w:rPr>
          <w:b/>
          <w:bCs/>
          <w:i/>
          <w:iCs/>
          <w:sz w:val="28"/>
          <w:szCs w:val="28"/>
        </w:rPr>
        <w:t>January 12, 2024</w:t>
      </w:r>
    </w:p>
    <w:p w14:paraId="3A570F1B" w14:textId="5E416428" w:rsidR="0080396C" w:rsidRPr="00D56AAE" w:rsidRDefault="004B4DE5">
      <w:pPr>
        <w:spacing w:line="240" w:lineRule="auto"/>
        <w:jc w:val="center"/>
        <w:rPr>
          <w:color w:val="4F81BD" w:themeColor="accent1"/>
          <w:sz w:val="36"/>
          <w:szCs w:val="36"/>
        </w:rPr>
      </w:pPr>
      <w:r>
        <w:rPr>
          <w:b/>
          <w:bCs/>
          <w:color w:val="4F81BD" w:themeColor="accent1"/>
          <w:sz w:val="36"/>
          <w:szCs w:val="36"/>
        </w:rPr>
        <w:t>FINAL</w:t>
      </w:r>
      <w:r w:rsidR="001F61B0">
        <w:rPr>
          <w:b/>
          <w:bCs/>
          <w:color w:val="4F81BD" w:themeColor="accent1"/>
          <w:sz w:val="36"/>
          <w:szCs w:val="36"/>
        </w:rPr>
        <w:t xml:space="preserve"> MEETING MINUTES</w:t>
      </w:r>
    </w:p>
    <w:p w14:paraId="1B248294" w14:textId="687558ED" w:rsidR="0080396C" w:rsidRPr="00D64F8E" w:rsidRDefault="00D80376" w:rsidP="004C62C3">
      <w:pPr>
        <w:numPr>
          <w:ilvl w:val="0"/>
          <w:numId w:val="1"/>
        </w:numPr>
        <w:pBdr>
          <w:left w:val="none" w:sz="0" w:space="13" w:color="auto"/>
        </w:pBdr>
        <w:spacing w:line="240" w:lineRule="auto"/>
        <w:ind w:hanging="481"/>
        <w:rPr>
          <w:rFonts w:asciiTheme="minorHAnsi" w:hAnsiTheme="minorHAnsi" w:cstheme="minorHAnsi"/>
          <w:sz w:val="28"/>
          <w:szCs w:val="28"/>
        </w:rPr>
      </w:pPr>
      <w:r w:rsidRPr="00D64F8E">
        <w:rPr>
          <w:rFonts w:asciiTheme="minorHAnsi" w:hAnsiTheme="minorHAnsi" w:cstheme="minorHAnsi"/>
          <w:b/>
          <w:bCs/>
          <w:color w:val="323E4F"/>
          <w:sz w:val="28"/>
          <w:szCs w:val="28"/>
        </w:rPr>
        <w:t>Welcome</w:t>
      </w:r>
      <w:r w:rsidR="001F61B0" w:rsidRPr="00D64F8E">
        <w:rPr>
          <w:rFonts w:asciiTheme="minorHAnsi" w:hAnsiTheme="minorHAnsi" w:cstheme="minorHAnsi"/>
          <w:b/>
          <w:bCs/>
          <w:color w:val="323E4F"/>
          <w:sz w:val="28"/>
          <w:szCs w:val="28"/>
        </w:rPr>
        <w:t xml:space="preserve"> 2:00PM</w:t>
      </w:r>
    </w:p>
    <w:p w14:paraId="14D44980" w14:textId="77777777" w:rsidR="00642ABF" w:rsidRPr="00D64F8E" w:rsidRDefault="00642ABF" w:rsidP="00642ABF">
      <w:pPr>
        <w:pBdr>
          <w:left w:val="none" w:sz="0" w:space="13" w:color="auto"/>
        </w:pBdr>
        <w:spacing w:line="240" w:lineRule="auto"/>
        <w:ind w:left="720"/>
        <w:rPr>
          <w:rFonts w:asciiTheme="minorHAnsi" w:hAnsiTheme="minorHAnsi" w:cstheme="minorHAnsi"/>
          <w:b/>
          <w:bCs/>
          <w:sz w:val="24"/>
          <w:szCs w:val="24"/>
        </w:rPr>
      </w:pPr>
      <w:r w:rsidRPr="00341B45">
        <w:rPr>
          <w:rFonts w:asciiTheme="minorHAnsi" w:hAnsiTheme="minorHAnsi" w:cstheme="minorHAnsi"/>
          <w:b/>
          <w:bCs/>
          <w:sz w:val="24"/>
          <w:szCs w:val="24"/>
        </w:rPr>
        <w:t>In attendance:</w:t>
      </w:r>
      <w:r w:rsidRPr="00D64F8E">
        <w:rPr>
          <w:rFonts w:asciiTheme="minorHAnsi" w:hAnsiTheme="minorHAnsi" w:cstheme="minorHAnsi"/>
          <w:b/>
          <w:bCs/>
          <w:sz w:val="24"/>
          <w:szCs w:val="24"/>
        </w:rPr>
        <w:t xml:space="preserve"> </w:t>
      </w:r>
    </w:p>
    <w:p w14:paraId="2F147716"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Alexandria Burns</w:t>
      </w:r>
    </w:p>
    <w:p w14:paraId="3F295AB0"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 xml:space="preserve">Alicia Camak </w:t>
      </w:r>
    </w:p>
    <w:p w14:paraId="3088E7A8"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Richard Fajardo</w:t>
      </w:r>
    </w:p>
    <w:p w14:paraId="22BFD723"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Hannah Harshman</w:t>
      </w:r>
    </w:p>
    <w:p w14:paraId="6ECB97DE"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Sarah JanTausch</w:t>
      </w:r>
    </w:p>
    <w:p w14:paraId="138E0062"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Aysegul Keskin Zeren</w:t>
      </w:r>
    </w:p>
    <w:p w14:paraId="6F9B31BC" w14:textId="77777777" w:rsidR="0055281D" w:rsidRPr="00D64F8E" w:rsidRDefault="0055281D" w:rsidP="0055281D">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Erin Liggett</w:t>
      </w:r>
    </w:p>
    <w:p w14:paraId="77C0AA49" w14:textId="77777777" w:rsidR="0055281D" w:rsidRPr="00D64F8E" w:rsidRDefault="0055281D" w:rsidP="0055281D">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Kaleigh Mahon</w:t>
      </w:r>
    </w:p>
    <w:p w14:paraId="3E96FF96"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Dean Moyer</w:t>
      </w:r>
    </w:p>
    <w:p w14:paraId="41D7FEE6"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Rachel Richardson</w:t>
      </w:r>
    </w:p>
    <w:p w14:paraId="6D7D3F46" w14:textId="77777777" w:rsidR="0055281D" w:rsidRPr="00D64F8E" w:rsidRDefault="0055281D" w:rsidP="0055281D">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Dr. Nina Talley</w:t>
      </w:r>
    </w:p>
    <w:p w14:paraId="165A9C7E" w14:textId="77777777" w:rsidR="00642ABF" w:rsidRPr="00D64F8E" w:rsidRDefault="00642ABF" w:rsidP="00642ABF">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Calvin Wagner</w:t>
      </w:r>
    </w:p>
    <w:p w14:paraId="3842D88D" w14:textId="77777777" w:rsidR="0055281D" w:rsidRPr="00D64F8E" w:rsidRDefault="0055281D" w:rsidP="0055281D">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Ryan Wilhelm</w:t>
      </w:r>
    </w:p>
    <w:p w14:paraId="0C336EDC" w14:textId="77777777" w:rsidR="0055281D" w:rsidRPr="00D64F8E" w:rsidRDefault="0055281D" w:rsidP="00642ABF">
      <w:pPr>
        <w:spacing w:line="240" w:lineRule="auto"/>
        <w:ind w:left="720"/>
        <w:rPr>
          <w:rFonts w:asciiTheme="minorHAnsi" w:hAnsiTheme="minorHAnsi" w:cstheme="minorHAnsi"/>
          <w:sz w:val="24"/>
          <w:szCs w:val="24"/>
        </w:rPr>
      </w:pPr>
    </w:p>
    <w:p w14:paraId="70BD665C" w14:textId="77777777" w:rsidR="00642ABF" w:rsidRPr="00D64F8E" w:rsidRDefault="00642ABF" w:rsidP="00642ABF">
      <w:pPr>
        <w:spacing w:line="240" w:lineRule="auto"/>
        <w:ind w:left="720"/>
        <w:rPr>
          <w:rFonts w:asciiTheme="minorHAnsi" w:hAnsiTheme="minorHAnsi" w:cstheme="minorHAnsi"/>
          <w:b/>
          <w:bCs/>
          <w:sz w:val="24"/>
          <w:szCs w:val="24"/>
        </w:rPr>
      </w:pPr>
      <w:r w:rsidRPr="00D64F8E">
        <w:rPr>
          <w:rFonts w:asciiTheme="minorHAnsi" w:hAnsiTheme="minorHAnsi" w:cstheme="minorHAnsi"/>
          <w:b/>
          <w:bCs/>
          <w:sz w:val="24"/>
          <w:szCs w:val="24"/>
        </w:rPr>
        <w:t xml:space="preserve">Absent: </w:t>
      </w:r>
    </w:p>
    <w:p w14:paraId="445DACB0" w14:textId="77777777" w:rsidR="00E53B20" w:rsidRPr="00D64F8E" w:rsidRDefault="00E53B20" w:rsidP="00E53B20">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Chelsea Francis</w:t>
      </w:r>
    </w:p>
    <w:p w14:paraId="59B882F8" w14:textId="77777777" w:rsidR="00F31AC0" w:rsidRPr="00D64F8E" w:rsidRDefault="00F31AC0" w:rsidP="00F31AC0">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Madelyn Kindig</w:t>
      </w:r>
    </w:p>
    <w:p w14:paraId="16854042" w14:textId="77777777" w:rsidR="00F31AC0" w:rsidRPr="00D64F8E" w:rsidRDefault="00F31AC0" w:rsidP="00F31AC0">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Taylor Lincicome</w:t>
      </w:r>
    </w:p>
    <w:p w14:paraId="2BBA6B3C" w14:textId="77777777" w:rsidR="0055281D" w:rsidRPr="00D64F8E" w:rsidRDefault="0055281D" w:rsidP="0055281D">
      <w:pP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Christine Yancey</w:t>
      </w:r>
    </w:p>
    <w:p w14:paraId="3E209F7C" w14:textId="77777777" w:rsidR="001F61B0" w:rsidRPr="00D64F8E" w:rsidRDefault="001F61B0" w:rsidP="001F61B0">
      <w:pPr>
        <w:pBdr>
          <w:left w:val="none" w:sz="0" w:space="13" w:color="auto"/>
        </w:pBdr>
        <w:spacing w:line="240" w:lineRule="auto"/>
        <w:ind w:left="720"/>
        <w:rPr>
          <w:rFonts w:asciiTheme="minorHAnsi" w:hAnsiTheme="minorHAnsi" w:cstheme="minorHAnsi"/>
          <w:color w:val="323E4F"/>
          <w:sz w:val="24"/>
          <w:szCs w:val="24"/>
        </w:rPr>
      </w:pPr>
    </w:p>
    <w:p w14:paraId="62B235EA" w14:textId="77777777" w:rsidR="0080396C" w:rsidRPr="00D64F8E" w:rsidRDefault="0080396C">
      <w:pPr>
        <w:spacing w:line="240" w:lineRule="auto"/>
        <w:ind w:left="1440"/>
        <w:rPr>
          <w:rFonts w:asciiTheme="minorHAnsi" w:hAnsiTheme="minorHAnsi" w:cstheme="minorHAnsi"/>
          <w:sz w:val="10"/>
          <w:szCs w:val="10"/>
        </w:rPr>
      </w:pPr>
    </w:p>
    <w:p w14:paraId="444AA552" w14:textId="68891152" w:rsidR="00B53BAC" w:rsidRPr="00D64F8E" w:rsidRDefault="00B53BAC" w:rsidP="00B53BAC">
      <w:pPr>
        <w:numPr>
          <w:ilvl w:val="0"/>
          <w:numId w:val="2"/>
        </w:numPr>
        <w:pBdr>
          <w:left w:val="none" w:sz="0" w:space="13" w:color="auto"/>
        </w:pBdr>
        <w:spacing w:line="240" w:lineRule="auto"/>
        <w:ind w:hanging="552"/>
        <w:rPr>
          <w:rFonts w:asciiTheme="minorHAnsi" w:hAnsiTheme="minorHAnsi" w:cstheme="minorHAnsi"/>
          <w:b/>
          <w:bCs/>
          <w:sz w:val="28"/>
          <w:szCs w:val="28"/>
        </w:rPr>
      </w:pPr>
      <w:r w:rsidRPr="00D64F8E">
        <w:rPr>
          <w:rFonts w:asciiTheme="minorHAnsi" w:hAnsiTheme="minorHAnsi" w:cstheme="minorHAnsi"/>
          <w:b/>
          <w:bCs/>
          <w:color w:val="323E4F"/>
          <w:sz w:val="28"/>
          <w:szCs w:val="28"/>
        </w:rPr>
        <w:t xml:space="preserve">Approval of Minutes </w:t>
      </w:r>
      <w:r w:rsidR="001F61B0" w:rsidRPr="00D64F8E">
        <w:rPr>
          <w:rFonts w:asciiTheme="minorHAnsi" w:hAnsiTheme="minorHAnsi" w:cstheme="minorHAnsi"/>
          <w:b/>
          <w:bCs/>
          <w:sz w:val="28"/>
          <w:szCs w:val="28"/>
        </w:rPr>
        <w:t>2:10PM</w:t>
      </w:r>
      <w:r w:rsidR="00D17E49" w:rsidRPr="00D64F8E">
        <w:rPr>
          <w:rFonts w:asciiTheme="minorHAnsi" w:hAnsiTheme="minorHAnsi" w:cstheme="minorHAnsi"/>
          <w:b/>
          <w:bCs/>
          <w:color w:val="FF0000"/>
          <w:sz w:val="28"/>
          <w:szCs w:val="28"/>
        </w:rPr>
        <w:tab/>
      </w:r>
      <w:r w:rsidR="00D17E49" w:rsidRPr="00D64F8E">
        <w:rPr>
          <w:rFonts w:asciiTheme="minorHAnsi" w:hAnsiTheme="minorHAnsi" w:cstheme="minorHAnsi"/>
          <w:b/>
          <w:bCs/>
          <w:color w:val="FF0000"/>
          <w:sz w:val="28"/>
          <w:szCs w:val="28"/>
        </w:rPr>
        <w:tab/>
      </w:r>
      <w:r w:rsidR="00D17E49" w:rsidRPr="00D64F8E">
        <w:rPr>
          <w:rFonts w:asciiTheme="minorHAnsi" w:hAnsiTheme="minorHAnsi" w:cstheme="minorHAnsi"/>
          <w:b/>
          <w:bCs/>
          <w:color w:val="FF0000"/>
          <w:sz w:val="28"/>
          <w:szCs w:val="28"/>
        </w:rPr>
        <w:tab/>
      </w:r>
      <w:r w:rsidR="00D17E49" w:rsidRPr="00D64F8E">
        <w:rPr>
          <w:rFonts w:asciiTheme="minorHAnsi" w:hAnsiTheme="minorHAnsi" w:cstheme="minorHAnsi"/>
          <w:b/>
          <w:bCs/>
          <w:color w:val="FF0000"/>
          <w:sz w:val="28"/>
          <w:szCs w:val="28"/>
        </w:rPr>
        <w:tab/>
      </w:r>
      <w:r w:rsidR="00D17E49" w:rsidRPr="00D64F8E">
        <w:rPr>
          <w:rFonts w:asciiTheme="minorHAnsi" w:hAnsiTheme="minorHAnsi" w:cstheme="minorHAnsi"/>
          <w:b/>
          <w:bCs/>
          <w:color w:val="FF0000"/>
          <w:sz w:val="28"/>
          <w:szCs w:val="28"/>
        </w:rPr>
        <w:tab/>
      </w:r>
      <w:r w:rsidR="00D17E49" w:rsidRPr="00D64F8E">
        <w:rPr>
          <w:rFonts w:asciiTheme="minorHAnsi" w:hAnsiTheme="minorHAnsi" w:cstheme="minorHAnsi"/>
          <w:b/>
          <w:bCs/>
          <w:color w:val="FF0000"/>
          <w:sz w:val="28"/>
          <w:szCs w:val="28"/>
        </w:rPr>
        <w:tab/>
      </w:r>
      <w:r w:rsidR="00D17E49" w:rsidRPr="00D64F8E">
        <w:rPr>
          <w:rFonts w:asciiTheme="minorHAnsi" w:hAnsiTheme="minorHAnsi" w:cstheme="minorHAnsi"/>
          <w:b/>
          <w:bCs/>
          <w:color w:val="FF0000"/>
          <w:sz w:val="28"/>
          <w:szCs w:val="28"/>
        </w:rPr>
        <w:tab/>
      </w:r>
      <w:r w:rsidR="00D17E49" w:rsidRPr="00D64F8E">
        <w:rPr>
          <w:rFonts w:asciiTheme="minorHAnsi" w:hAnsiTheme="minorHAnsi" w:cstheme="minorHAnsi"/>
          <w:b/>
          <w:bCs/>
          <w:sz w:val="28"/>
          <w:szCs w:val="28"/>
        </w:rPr>
        <w:t>Rachel</w:t>
      </w:r>
    </w:p>
    <w:p w14:paraId="67108154" w14:textId="2E695E3E" w:rsidR="00565BB3" w:rsidRPr="00D64F8E" w:rsidRDefault="00642ABF" w:rsidP="00565BB3">
      <w:pPr>
        <w:pBdr>
          <w:left w:val="none" w:sz="0" w:space="13" w:color="auto"/>
        </w:pBdr>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Motion to approve meeting minutes by Sarah JanTausch, seconded by</w:t>
      </w:r>
      <w:r w:rsidR="0055281D" w:rsidRPr="00D64F8E">
        <w:rPr>
          <w:rFonts w:asciiTheme="minorHAnsi" w:hAnsiTheme="minorHAnsi" w:cstheme="minorHAnsi"/>
          <w:sz w:val="24"/>
          <w:szCs w:val="24"/>
        </w:rPr>
        <w:t xml:space="preserve"> </w:t>
      </w:r>
      <w:r w:rsidR="00E53B20" w:rsidRPr="00D64F8E">
        <w:rPr>
          <w:rFonts w:asciiTheme="minorHAnsi" w:hAnsiTheme="minorHAnsi" w:cstheme="minorHAnsi"/>
          <w:sz w:val="24"/>
          <w:szCs w:val="24"/>
        </w:rPr>
        <w:t>Kaleigh Mahon.</w:t>
      </w:r>
    </w:p>
    <w:p w14:paraId="1C29C7EC" w14:textId="77777777" w:rsidR="00642ABF" w:rsidRPr="00D64F8E" w:rsidRDefault="00642ABF" w:rsidP="00565BB3">
      <w:pPr>
        <w:pBdr>
          <w:left w:val="none" w:sz="0" w:space="13" w:color="auto"/>
        </w:pBdr>
        <w:spacing w:line="240" w:lineRule="auto"/>
        <w:ind w:left="720"/>
        <w:rPr>
          <w:rFonts w:asciiTheme="minorHAnsi" w:hAnsiTheme="minorHAnsi" w:cstheme="minorHAnsi"/>
          <w:sz w:val="24"/>
          <w:szCs w:val="24"/>
        </w:rPr>
      </w:pPr>
    </w:p>
    <w:p w14:paraId="7A87A8E1" w14:textId="67F7FA05" w:rsidR="001F61B0" w:rsidRPr="00D64F8E" w:rsidRDefault="00565BB3" w:rsidP="001F61B0">
      <w:pPr>
        <w:numPr>
          <w:ilvl w:val="0"/>
          <w:numId w:val="2"/>
        </w:numPr>
        <w:pBdr>
          <w:left w:val="none" w:sz="0" w:space="13" w:color="auto"/>
        </w:pBdr>
        <w:spacing w:line="240" w:lineRule="auto"/>
        <w:ind w:hanging="552"/>
        <w:rPr>
          <w:rFonts w:asciiTheme="minorHAnsi" w:hAnsiTheme="minorHAnsi" w:cstheme="minorHAnsi"/>
          <w:b/>
          <w:bCs/>
          <w:sz w:val="28"/>
          <w:szCs w:val="28"/>
        </w:rPr>
      </w:pPr>
      <w:r w:rsidRPr="00D64F8E">
        <w:rPr>
          <w:rFonts w:asciiTheme="minorHAnsi" w:hAnsiTheme="minorHAnsi" w:cstheme="minorHAnsi"/>
          <w:b/>
          <w:bCs/>
          <w:color w:val="323E4F"/>
          <w:sz w:val="28"/>
          <w:szCs w:val="28"/>
        </w:rPr>
        <w:t>2024 Leadership Sneak Preview</w:t>
      </w:r>
      <w:r w:rsidR="001F61B0" w:rsidRPr="00D64F8E">
        <w:rPr>
          <w:rFonts w:asciiTheme="minorHAnsi" w:hAnsiTheme="minorHAnsi" w:cstheme="minorHAnsi"/>
          <w:b/>
          <w:bCs/>
          <w:color w:val="323E4F"/>
          <w:sz w:val="28"/>
          <w:szCs w:val="28"/>
        </w:rPr>
        <w:t xml:space="preserve"> 2:12pm</w:t>
      </w:r>
      <w:r w:rsidRPr="00D64F8E">
        <w:rPr>
          <w:rFonts w:asciiTheme="minorHAnsi" w:hAnsiTheme="minorHAnsi" w:cstheme="minorHAnsi"/>
          <w:b/>
          <w:bCs/>
          <w:color w:val="323E4F"/>
          <w:sz w:val="28"/>
          <w:szCs w:val="28"/>
        </w:rPr>
        <w:tab/>
      </w:r>
      <w:r w:rsidRPr="00D64F8E">
        <w:rPr>
          <w:rFonts w:asciiTheme="minorHAnsi" w:hAnsiTheme="minorHAnsi" w:cstheme="minorHAnsi"/>
          <w:b/>
          <w:bCs/>
          <w:color w:val="323E4F"/>
          <w:sz w:val="28"/>
          <w:szCs w:val="28"/>
        </w:rPr>
        <w:tab/>
      </w:r>
      <w:r w:rsidRPr="00D64F8E">
        <w:rPr>
          <w:rFonts w:asciiTheme="minorHAnsi" w:hAnsiTheme="minorHAnsi" w:cstheme="minorHAnsi"/>
          <w:b/>
          <w:bCs/>
          <w:color w:val="323E4F"/>
          <w:sz w:val="28"/>
          <w:szCs w:val="28"/>
        </w:rPr>
        <w:tab/>
      </w:r>
      <w:r w:rsidRPr="00D64F8E">
        <w:rPr>
          <w:rFonts w:asciiTheme="minorHAnsi" w:hAnsiTheme="minorHAnsi" w:cstheme="minorHAnsi"/>
          <w:b/>
          <w:bCs/>
          <w:color w:val="323E4F"/>
          <w:sz w:val="28"/>
          <w:szCs w:val="28"/>
        </w:rPr>
        <w:tab/>
      </w:r>
      <w:r w:rsidRPr="00D64F8E">
        <w:rPr>
          <w:rFonts w:asciiTheme="minorHAnsi" w:hAnsiTheme="minorHAnsi" w:cstheme="minorHAnsi"/>
          <w:b/>
          <w:bCs/>
          <w:color w:val="323E4F"/>
          <w:sz w:val="28"/>
          <w:szCs w:val="28"/>
        </w:rPr>
        <w:tab/>
        <w:t>Nina</w:t>
      </w:r>
    </w:p>
    <w:p w14:paraId="39DA8137" w14:textId="539871DE" w:rsidR="001F61B0" w:rsidRPr="00D64F8E" w:rsidRDefault="001F61B0" w:rsidP="001F61B0">
      <w:pPr>
        <w:pStyle w:val="ListParagraph"/>
        <w:rPr>
          <w:rFonts w:asciiTheme="minorHAnsi" w:hAnsiTheme="minorHAnsi" w:cstheme="minorHAnsi"/>
          <w:sz w:val="24"/>
          <w:szCs w:val="24"/>
        </w:rPr>
      </w:pPr>
      <w:r w:rsidRPr="00D64F8E">
        <w:rPr>
          <w:rFonts w:asciiTheme="minorHAnsi" w:hAnsiTheme="minorHAnsi" w:cstheme="minorHAnsi"/>
          <w:sz w:val="24"/>
          <w:szCs w:val="24"/>
        </w:rPr>
        <w:t>Dr. Talley noted January through April the focus of initiatives will be primarily on Conference planning, new initiatives to centralize conference sub-committee planning efforts.  After the conference, board focus will shift to having OCDA leadership representatives attend and some present at the NCDA annual conference and bring initiatives back to board members.  In July, an official change of guards for leadership and committees will occur, along with opportunity for advancement and for members.</w:t>
      </w:r>
    </w:p>
    <w:p w14:paraId="05CBCD3E" w14:textId="77777777" w:rsidR="005E399B" w:rsidRPr="00D64F8E" w:rsidRDefault="005E399B" w:rsidP="005E399B">
      <w:pPr>
        <w:pBdr>
          <w:left w:val="none" w:sz="0" w:space="13" w:color="auto"/>
        </w:pBdr>
        <w:spacing w:line="240" w:lineRule="auto"/>
        <w:ind w:left="720"/>
        <w:rPr>
          <w:rFonts w:asciiTheme="minorHAnsi" w:hAnsiTheme="minorHAnsi" w:cstheme="minorHAnsi"/>
          <w:b/>
          <w:bCs/>
          <w:sz w:val="28"/>
          <w:szCs w:val="28"/>
        </w:rPr>
      </w:pPr>
    </w:p>
    <w:p w14:paraId="73EF94B7" w14:textId="09E76954" w:rsidR="00AC2D06" w:rsidRPr="00D64F8E" w:rsidRDefault="00AC2D06" w:rsidP="00934B81">
      <w:pPr>
        <w:numPr>
          <w:ilvl w:val="0"/>
          <w:numId w:val="4"/>
        </w:numPr>
        <w:pBdr>
          <w:left w:val="none" w:sz="0" w:space="13" w:color="auto"/>
        </w:pBdr>
        <w:spacing w:line="240" w:lineRule="auto"/>
        <w:ind w:hanging="540"/>
        <w:rPr>
          <w:rFonts w:asciiTheme="minorHAnsi" w:hAnsiTheme="minorHAnsi" w:cstheme="minorHAnsi"/>
          <w:b/>
          <w:bCs/>
          <w:sz w:val="28"/>
          <w:szCs w:val="28"/>
        </w:rPr>
      </w:pPr>
      <w:r w:rsidRPr="00D64F8E">
        <w:rPr>
          <w:rFonts w:asciiTheme="minorHAnsi" w:hAnsiTheme="minorHAnsi" w:cstheme="minorHAnsi"/>
          <w:b/>
          <w:bCs/>
          <w:sz w:val="28"/>
          <w:szCs w:val="28"/>
        </w:rPr>
        <w:t>2024 Conference</w:t>
      </w:r>
      <w:r w:rsidR="00D403BC" w:rsidRPr="00D64F8E">
        <w:rPr>
          <w:rFonts w:asciiTheme="minorHAnsi" w:hAnsiTheme="minorHAnsi" w:cstheme="minorHAnsi"/>
          <w:b/>
          <w:bCs/>
          <w:sz w:val="28"/>
          <w:szCs w:val="28"/>
        </w:rPr>
        <w:t xml:space="preserve"> Update</w:t>
      </w:r>
      <w:r w:rsidR="001F61B0" w:rsidRPr="00D64F8E">
        <w:rPr>
          <w:rFonts w:asciiTheme="minorHAnsi" w:hAnsiTheme="minorHAnsi" w:cstheme="minorHAnsi"/>
          <w:b/>
          <w:bCs/>
          <w:sz w:val="28"/>
          <w:szCs w:val="28"/>
        </w:rPr>
        <w:t xml:space="preserve"> 2:18pm</w:t>
      </w:r>
      <w:r w:rsidR="009B7A57" w:rsidRPr="00D64F8E">
        <w:rPr>
          <w:rFonts w:asciiTheme="minorHAnsi" w:hAnsiTheme="minorHAnsi" w:cstheme="minorHAnsi"/>
          <w:b/>
          <w:bCs/>
          <w:sz w:val="28"/>
          <w:szCs w:val="28"/>
        </w:rPr>
        <w:tab/>
      </w:r>
      <w:r w:rsidR="009B7A57" w:rsidRPr="00D64F8E">
        <w:rPr>
          <w:rFonts w:asciiTheme="minorHAnsi" w:hAnsiTheme="minorHAnsi" w:cstheme="minorHAnsi"/>
          <w:b/>
          <w:bCs/>
          <w:sz w:val="28"/>
          <w:szCs w:val="28"/>
        </w:rPr>
        <w:tab/>
      </w:r>
      <w:r w:rsidR="009B7A57" w:rsidRPr="00D64F8E">
        <w:rPr>
          <w:rFonts w:asciiTheme="minorHAnsi" w:hAnsiTheme="minorHAnsi" w:cstheme="minorHAnsi"/>
          <w:b/>
          <w:bCs/>
          <w:sz w:val="28"/>
          <w:szCs w:val="28"/>
        </w:rPr>
        <w:tab/>
      </w:r>
      <w:r w:rsidR="009B7A57" w:rsidRPr="00D64F8E">
        <w:rPr>
          <w:rFonts w:asciiTheme="minorHAnsi" w:hAnsiTheme="minorHAnsi" w:cstheme="minorHAnsi"/>
          <w:b/>
          <w:bCs/>
          <w:sz w:val="28"/>
          <w:szCs w:val="28"/>
        </w:rPr>
        <w:tab/>
      </w:r>
      <w:r w:rsidR="009B7A57" w:rsidRPr="00D64F8E">
        <w:rPr>
          <w:rFonts w:asciiTheme="minorHAnsi" w:hAnsiTheme="minorHAnsi" w:cstheme="minorHAnsi"/>
          <w:b/>
          <w:bCs/>
          <w:sz w:val="28"/>
          <w:szCs w:val="28"/>
        </w:rPr>
        <w:tab/>
      </w:r>
      <w:r w:rsidR="009B7A57" w:rsidRPr="00D64F8E">
        <w:rPr>
          <w:rFonts w:asciiTheme="minorHAnsi" w:hAnsiTheme="minorHAnsi" w:cstheme="minorHAnsi"/>
          <w:b/>
          <w:bCs/>
          <w:sz w:val="28"/>
          <w:szCs w:val="28"/>
        </w:rPr>
        <w:tab/>
        <w:t>Alex</w:t>
      </w:r>
    </w:p>
    <w:p w14:paraId="603BAAF2" w14:textId="77777777" w:rsidR="00565BB3" w:rsidRPr="00D64F8E" w:rsidRDefault="00565BB3" w:rsidP="00231772">
      <w:pPr>
        <w:pStyle w:val="ListParagraph"/>
        <w:numPr>
          <w:ilvl w:val="1"/>
          <w:numId w:val="4"/>
        </w:numPr>
        <w:pBdr>
          <w:left w:val="none" w:sz="0" w:space="7" w:color="auto"/>
        </w:pBdr>
        <w:spacing w:line="240" w:lineRule="auto"/>
        <w:ind w:hanging="450"/>
        <w:rPr>
          <w:rFonts w:asciiTheme="minorHAnsi" w:eastAsia="Times New Roman" w:hAnsiTheme="minorHAnsi" w:cstheme="minorHAnsi"/>
          <w:sz w:val="24"/>
          <w:szCs w:val="24"/>
        </w:rPr>
      </w:pPr>
      <w:r w:rsidRPr="00D64F8E">
        <w:rPr>
          <w:rFonts w:asciiTheme="minorHAnsi" w:hAnsiTheme="minorHAnsi" w:cstheme="minorHAnsi"/>
          <w:sz w:val="24"/>
          <w:szCs w:val="24"/>
        </w:rPr>
        <w:t>Committee Meetings</w:t>
      </w:r>
    </w:p>
    <w:p w14:paraId="49291B07" w14:textId="30278D89" w:rsidR="00AC2D06" w:rsidRPr="00D64F8E" w:rsidRDefault="00565BB3" w:rsidP="00565BB3">
      <w:pPr>
        <w:pStyle w:val="ListParagraph"/>
        <w:numPr>
          <w:ilvl w:val="2"/>
          <w:numId w:val="4"/>
        </w:numPr>
        <w:pBdr>
          <w:left w:val="none" w:sz="0" w:space="7" w:color="auto"/>
        </w:pBdr>
        <w:spacing w:line="240" w:lineRule="auto"/>
        <w:rPr>
          <w:rFonts w:asciiTheme="minorHAnsi" w:eastAsia="Times New Roman" w:hAnsiTheme="minorHAnsi" w:cstheme="minorHAnsi"/>
          <w:sz w:val="24"/>
          <w:szCs w:val="24"/>
        </w:rPr>
      </w:pPr>
      <w:r w:rsidRPr="00D64F8E">
        <w:rPr>
          <w:rFonts w:asciiTheme="minorHAnsi" w:eastAsia="Times New Roman" w:hAnsiTheme="minorHAnsi" w:cstheme="minorHAnsi"/>
          <w:sz w:val="24"/>
          <w:szCs w:val="24"/>
        </w:rPr>
        <w:t>Expectations</w:t>
      </w:r>
      <w:r w:rsidR="001F61B0" w:rsidRPr="00D64F8E">
        <w:rPr>
          <w:rFonts w:asciiTheme="minorHAnsi" w:eastAsia="Times New Roman" w:hAnsiTheme="minorHAnsi" w:cstheme="minorHAnsi"/>
          <w:sz w:val="24"/>
          <w:szCs w:val="24"/>
        </w:rPr>
        <w:t>- a new form has been created for all committees to be able to report discussions, actions, progress and planning to be utilized at the conclusion of each meeting.</w:t>
      </w:r>
      <w:r w:rsidR="00642ABF" w:rsidRPr="00D64F8E">
        <w:rPr>
          <w:rFonts w:asciiTheme="minorHAnsi" w:eastAsia="Times New Roman" w:hAnsiTheme="minorHAnsi" w:cstheme="minorHAnsi"/>
          <w:sz w:val="24"/>
          <w:szCs w:val="24"/>
        </w:rPr>
        <w:t xml:space="preserve">  Chairs/points of contact will be identified and matched with one of four leadership members (Alex, Christine, Dr. Talley or Richard) who will attend planning meetings as able.</w:t>
      </w:r>
    </w:p>
    <w:p w14:paraId="7EA85D0F" w14:textId="0E13E678" w:rsidR="00565BB3" w:rsidRPr="00D64F8E" w:rsidRDefault="00565BB3" w:rsidP="00565BB3">
      <w:pPr>
        <w:pStyle w:val="ListParagraph"/>
        <w:numPr>
          <w:ilvl w:val="1"/>
          <w:numId w:val="4"/>
        </w:numPr>
        <w:pBdr>
          <w:left w:val="none" w:sz="0" w:space="7" w:color="auto"/>
        </w:pBdr>
        <w:spacing w:line="240" w:lineRule="auto"/>
        <w:rPr>
          <w:rFonts w:asciiTheme="minorHAnsi" w:eastAsia="Times New Roman" w:hAnsiTheme="minorHAnsi" w:cstheme="minorHAnsi"/>
          <w:sz w:val="24"/>
          <w:szCs w:val="24"/>
        </w:rPr>
      </w:pPr>
      <w:r w:rsidRPr="00D64F8E">
        <w:rPr>
          <w:rFonts w:asciiTheme="minorHAnsi" w:eastAsia="Times New Roman" w:hAnsiTheme="minorHAnsi" w:cstheme="minorHAnsi"/>
          <w:sz w:val="24"/>
          <w:szCs w:val="24"/>
        </w:rPr>
        <w:t>Logo Approval</w:t>
      </w:r>
      <w:r w:rsidR="00642ABF" w:rsidRPr="00D64F8E">
        <w:rPr>
          <w:rFonts w:asciiTheme="minorHAnsi" w:eastAsia="Times New Roman" w:hAnsiTheme="minorHAnsi" w:cstheme="minorHAnsi"/>
          <w:sz w:val="24"/>
          <w:szCs w:val="24"/>
        </w:rPr>
        <w:t xml:space="preserve">- Erin graciously agreed and has created draft logos for the conference.  </w:t>
      </w:r>
    </w:p>
    <w:p w14:paraId="704F15FE" w14:textId="77134BA9" w:rsidR="00565BB3" w:rsidRPr="00D64F8E" w:rsidRDefault="00565BB3" w:rsidP="00565BB3">
      <w:pPr>
        <w:pStyle w:val="ListParagraph"/>
        <w:numPr>
          <w:ilvl w:val="1"/>
          <w:numId w:val="4"/>
        </w:numPr>
        <w:pBdr>
          <w:left w:val="none" w:sz="0" w:space="7" w:color="auto"/>
        </w:pBdr>
        <w:spacing w:line="240" w:lineRule="auto"/>
        <w:rPr>
          <w:rFonts w:asciiTheme="minorHAnsi" w:eastAsia="Times New Roman" w:hAnsiTheme="minorHAnsi" w:cstheme="minorHAnsi"/>
          <w:sz w:val="24"/>
          <w:szCs w:val="24"/>
        </w:rPr>
      </w:pPr>
      <w:r w:rsidRPr="00D64F8E">
        <w:rPr>
          <w:rFonts w:asciiTheme="minorHAnsi" w:eastAsia="Times New Roman" w:hAnsiTheme="minorHAnsi" w:cstheme="minorHAnsi"/>
          <w:sz w:val="24"/>
          <w:szCs w:val="24"/>
        </w:rPr>
        <w:lastRenderedPageBreak/>
        <w:t>Save the Date invitations</w:t>
      </w:r>
      <w:r w:rsidR="001F61B0" w:rsidRPr="00D64F8E">
        <w:rPr>
          <w:rFonts w:asciiTheme="minorHAnsi" w:eastAsia="Times New Roman" w:hAnsiTheme="minorHAnsi" w:cstheme="minorHAnsi"/>
          <w:sz w:val="24"/>
          <w:szCs w:val="24"/>
        </w:rPr>
        <w:t>- sent on 12/22/23</w:t>
      </w:r>
      <w:r w:rsidR="0055281D" w:rsidRPr="00D64F8E">
        <w:rPr>
          <w:rFonts w:asciiTheme="minorHAnsi" w:eastAsia="Times New Roman" w:hAnsiTheme="minorHAnsi" w:cstheme="minorHAnsi"/>
          <w:sz w:val="24"/>
          <w:szCs w:val="24"/>
        </w:rPr>
        <w:t>.  Motion to approve by Erin, seconded by Alex.  Approved by all in attendance.</w:t>
      </w:r>
    </w:p>
    <w:p w14:paraId="3D6597FC" w14:textId="77777777" w:rsidR="00271B07" w:rsidRPr="00271B07" w:rsidRDefault="00565BB3" w:rsidP="00565BB3">
      <w:pPr>
        <w:pStyle w:val="ListParagraph"/>
        <w:numPr>
          <w:ilvl w:val="1"/>
          <w:numId w:val="4"/>
        </w:numPr>
        <w:pBdr>
          <w:left w:val="none" w:sz="0" w:space="7" w:color="auto"/>
        </w:pBdr>
        <w:spacing w:line="240" w:lineRule="auto"/>
        <w:rPr>
          <w:rFonts w:asciiTheme="minorHAnsi" w:eastAsia="Times New Roman" w:hAnsiTheme="minorHAnsi" w:cstheme="minorHAnsi"/>
          <w:sz w:val="24"/>
          <w:szCs w:val="24"/>
        </w:rPr>
      </w:pPr>
      <w:r w:rsidRPr="00D64F8E">
        <w:rPr>
          <w:rFonts w:asciiTheme="minorHAnsi" w:eastAsia="Times New Roman" w:hAnsiTheme="minorHAnsi" w:cstheme="minorHAnsi"/>
          <w:sz w:val="24"/>
          <w:szCs w:val="24"/>
        </w:rPr>
        <w:t>Registrations/Timeline</w:t>
      </w:r>
      <w:r w:rsidR="0055281D" w:rsidRPr="00D64F8E">
        <w:rPr>
          <w:rFonts w:asciiTheme="minorHAnsi" w:eastAsia="Times New Roman" w:hAnsiTheme="minorHAnsi" w:cstheme="minorHAnsi"/>
          <w:sz w:val="24"/>
          <w:szCs w:val="24"/>
        </w:rPr>
        <w:t>- Website launch 1/22 (soft launch)</w:t>
      </w:r>
      <w:r w:rsidR="00E53B20" w:rsidRPr="00D64F8E">
        <w:rPr>
          <w:rFonts w:asciiTheme="minorHAnsi" w:eastAsia="Times New Roman" w:hAnsiTheme="minorHAnsi" w:cstheme="minorHAnsi"/>
          <w:sz w:val="24"/>
          <w:szCs w:val="24"/>
        </w:rPr>
        <w:t xml:space="preserve">.  </w:t>
      </w:r>
      <w:r w:rsidR="0055281D" w:rsidRPr="00D64F8E">
        <w:rPr>
          <w:rFonts w:asciiTheme="minorHAnsi" w:eastAsia="Times New Roman" w:hAnsiTheme="minorHAnsi" w:cstheme="minorHAnsi"/>
          <w:sz w:val="24"/>
          <w:szCs w:val="24"/>
        </w:rPr>
        <w:t>Proposals go live 1/22 with call to action from Christine and give members one month to submit proposals by a deadline of 2/22.  Registration will open on 2/1 and clos</w:t>
      </w:r>
      <w:r w:rsidR="00FC118E">
        <w:rPr>
          <w:rFonts w:asciiTheme="minorHAnsi" w:eastAsia="Times New Roman" w:hAnsiTheme="minorHAnsi" w:cstheme="minorHAnsi"/>
          <w:sz w:val="24"/>
          <w:szCs w:val="24"/>
        </w:rPr>
        <w:t>ing date will be further discussed.</w:t>
      </w:r>
      <w:r w:rsidR="00271B07">
        <w:rPr>
          <w:rFonts w:asciiTheme="minorHAnsi" w:eastAsia="Times New Roman" w:hAnsiTheme="minorHAnsi" w:cstheme="minorHAnsi"/>
          <w:sz w:val="24"/>
          <w:szCs w:val="24"/>
        </w:rPr>
        <w:t xml:space="preserve">  </w:t>
      </w:r>
    </w:p>
    <w:p w14:paraId="635F4FE0" w14:textId="7540435F" w:rsidR="00E53B20" w:rsidRPr="00271B07" w:rsidRDefault="00271B07" w:rsidP="00271B07">
      <w:pPr>
        <w:pStyle w:val="ListParagraph"/>
        <w:pBdr>
          <w:left w:val="none" w:sz="0" w:space="7" w:color="auto"/>
        </w:pBdr>
        <w:spacing w:line="240" w:lineRule="auto"/>
        <w:ind w:left="1440"/>
        <w:rPr>
          <w:rFonts w:asciiTheme="minorHAnsi" w:eastAsia="Times New Roman" w:hAnsiTheme="minorHAnsi" w:cstheme="minorHAnsi"/>
          <w:sz w:val="24"/>
          <w:szCs w:val="24"/>
        </w:rPr>
      </w:pPr>
      <w:r w:rsidRPr="00341B45">
        <w:rPr>
          <w:sz w:val="24"/>
          <w:szCs w:val="24"/>
        </w:rPr>
        <w:t>Note was made that attempt to gain CEU approval will occur earlier, but OCA has advised us that we are not allowed to advertise CEUs or CEUs pending unless approval has been received.</w:t>
      </w:r>
    </w:p>
    <w:p w14:paraId="12299EA6" w14:textId="7D847DC7" w:rsidR="00565BB3" w:rsidRPr="00D64F8E" w:rsidRDefault="00E53B20" w:rsidP="00E53B20">
      <w:pPr>
        <w:pStyle w:val="ListParagraph"/>
        <w:pBdr>
          <w:left w:val="none" w:sz="0" w:space="7" w:color="auto"/>
        </w:pBdr>
        <w:spacing w:line="240" w:lineRule="auto"/>
        <w:ind w:left="1440"/>
        <w:rPr>
          <w:rFonts w:asciiTheme="minorHAnsi" w:eastAsia="Times New Roman" w:hAnsiTheme="minorHAnsi" w:cstheme="minorHAnsi"/>
          <w:sz w:val="24"/>
          <w:szCs w:val="24"/>
        </w:rPr>
      </w:pPr>
      <w:r w:rsidRPr="00D64F8E">
        <w:rPr>
          <w:rFonts w:asciiTheme="minorHAnsi" w:eastAsia="Times New Roman" w:hAnsiTheme="minorHAnsi" w:cstheme="minorHAnsi"/>
          <w:sz w:val="24"/>
          <w:szCs w:val="24"/>
        </w:rPr>
        <w:t xml:space="preserve">Christine will lead the charge to submit proposals for CEU’s and was asked to share request for proposals to NCDA.  Discussion was made around registration dates, taking into consideration early bird rates, and walk-ins, ending in decision to </w:t>
      </w:r>
      <w:r w:rsidR="00FC118E">
        <w:rPr>
          <w:rFonts w:asciiTheme="minorHAnsi" w:eastAsia="Times New Roman" w:hAnsiTheme="minorHAnsi" w:cstheme="minorHAnsi"/>
          <w:sz w:val="24"/>
          <w:szCs w:val="24"/>
        </w:rPr>
        <w:t>continue discussing.</w:t>
      </w:r>
    </w:p>
    <w:p w14:paraId="50AB7FE7" w14:textId="10417F19" w:rsidR="00565BB3" w:rsidRPr="00D64F8E" w:rsidRDefault="00565BB3" w:rsidP="00565BB3">
      <w:pPr>
        <w:pStyle w:val="ListParagraph"/>
        <w:numPr>
          <w:ilvl w:val="1"/>
          <w:numId w:val="4"/>
        </w:numPr>
        <w:pBdr>
          <w:left w:val="none" w:sz="0" w:space="7" w:color="auto"/>
        </w:pBdr>
        <w:spacing w:line="240" w:lineRule="auto"/>
        <w:rPr>
          <w:rFonts w:asciiTheme="minorHAnsi" w:eastAsia="Times New Roman" w:hAnsiTheme="minorHAnsi" w:cstheme="minorHAnsi"/>
          <w:sz w:val="24"/>
          <w:szCs w:val="24"/>
        </w:rPr>
      </w:pPr>
      <w:r w:rsidRPr="00D64F8E">
        <w:rPr>
          <w:rFonts w:asciiTheme="minorHAnsi" w:eastAsia="Times New Roman" w:hAnsiTheme="minorHAnsi" w:cstheme="minorHAnsi"/>
          <w:sz w:val="24"/>
          <w:szCs w:val="24"/>
        </w:rPr>
        <w:t>Event Logistics</w:t>
      </w:r>
      <w:r w:rsidR="00F31AC0" w:rsidRPr="00D64F8E">
        <w:rPr>
          <w:rFonts w:asciiTheme="minorHAnsi" w:eastAsia="Times New Roman" w:hAnsiTheme="minorHAnsi" w:cstheme="minorHAnsi"/>
          <w:sz w:val="24"/>
          <w:szCs w:val="24"/>
        </w:rPr>
        <w:t>- Erin shared expense sheet from 2023 conference with registration costs being: board members and presenters $0, students $50, members early bird $100, non-members $120 (2/28 for 2023 early bird, 3/1 for start of 2023 regular registration).  Sarah shared that NCDA charges presenters for conference participation.  Richard presented an idea to increase prices for non-members, and further discussion will be made on registration rates at the finance committee and shared to the board for approval.</w:t>
      </w:r>
    </w:p>
    <w:p w14:paraId="6143D53A" w14:textId="06D1EAB8" w:rsidR="00F548B6" w:rsidRPr="00D64F8E" w:rsidRDefault="00F548B6" w:rsidP="00565BB3">
      <w:pPr>
        <w:pStyle w:val="ListParagraph"/>
        <w:numPr>
          <w:ilvl w:val="1"/>
          <w:numId w:val="4"/>
        </w:numPr>
        <w:pBdr>
          <w:left w:val="none" w:sz="0" w:space="7" w:color="auto"/>
        </w:pBdr>
        <w:spacing w:line="240" w:lineRule="auto"/>
        <w:rPr>
          <w:rFonts w:asciiTheme="minorHAnsi" w:eastAsia="Times New Roman" w:hAnsiTheme="minorHAnsi" w:cstheme="minorHAnsi"/>
          <w:sz w:val="24"/>
          <w:szCs w:val="24"/>
        </w:rPr>
      </w:pPr>
      <w:r w:rsidRPr="00D64F8E">
        <w:rPr>
          <w:rFonts w:asciiTheme="minorHAnsi" w:eastAsia="Times New Roman" w:hAnsiTheme="minorHAnsi" w:cstheme="minorHAnsi"/>
          <w:sz w:val="24"/>
          <w:szCs w:val="24"/>
        </w:rPr>
        <w:t>Keynote Speakers- Dr. Talley and Alex shared information and context about three possible speakers, with only one having a cost associated.  Discussion amongst members ensued and included topics around keeping OCA involved as a speaker</w:t>
      </w:r>
      <w:r w:rsidR="001A34D0" w:rsidRPr="00D64F8E">
        <w:rPr>
          <w:rFonts w:asciiTheme="minorHAnsi" w:eastAsia="Times New Roman" w:hAnsiTheme="minorHAnsi" w:cstheme="minorHAnsi"/>
          <w:sz w:val="24"/>
          <w:szCs w:val="24"/>
        </w:rPr>
        <w:t>, speaker options and number of speakers (to be decided by poll vote after meeting).</w:t>
      </w:r>
    </w:p>
    <w:p w14:paraId="74B563A9" w14:textId="28D1BD89" w:rsidR="00461C07" w:rsidRPr="00D64F8E" w:rsidRDefault="00D17E49" w:rsidP="00565BB3">
      <w:pPr>
        <w:numPr>
          <w:ilvl w:val="1"/>
          <w:numId w:val="4"/>
        </w:numPr>
        <w:pBdr>
          <w:left w:val="none" w:sz="0" w:space="7" w:color="auto"/>
        </w:pBdr>
        <w:spacing w:line="240" w:lineRule="auto"/>
        <w:rPr>
          <w:rFonts w:asciiTheme="minorHAnsi" w:hAnsiTheme="minorHAnsi" w:cstheme="minorHAnsi"/>
          <w:sz w:val="24"/>
          <w:szCs w:val="24"/>
        </w:rPr>
      </w:pPr>
      <w:r w:rsidRPr="00D64F8E">
        <w:rPr>
          <w:rFonts w:asciiTheme="minorHAnsi" w:hAnsiTheme="minorHAnsi" w:cstheme="minorHAnsi"/>
          <w:sz w:val="24"/>
          <w:szCs w:val="24"/>
        </w:rPr>
        <w:t xml:space="preserve">Vendors and Sponsors </w:t>
      </w:r>
    </w:p>
    <w:p w14:paraId="4F9A03BB" w14:textId="464EBAAA" w:rsidR="00733ADE" w:rsidRPr="00D64F8E" w:rsidRDefault="00733ADE" w:rsidP="00733ADE">
      <w:pPr>
        <w:numPr>
          <w:ilvl w:val="2"/>
          <w:numId w:val="4"/>
        </w:numPr>
        <w:pBdr>
          <w:left w:val="none" w:sz="0" w:space="7" w:color="auto"/>
        </w:pBdr>
        <w:spacing w:line="240" w:lineRule="auto"/>
        <w:rPr>
          <w:rFonts w:asciiTheme="minorHAnsi" w:hAnsiTheme="minorHAnsi" w:cstheme="minorHAnsi"/>
          <w:sz w:val="24"/>
          <w:szCs w:val="24"/>
        </w:rPr>
      </w:pPr>
      <w:r w:rsidRPr="00D64F8E">
        <w:rPr>
          <w:rFonts w:asciiTheme="minorHAnsi" w:hAnsiTheme="minorHAnsi" w:cstheme="minorHAnsi"/>
          <w:sz w:val="24"/>
          <w:szCs w:val="24"/>
        </w:rPr>
        <w:t>Prospective sponsors</w:t>
      </w:r>
      <w:r w:rsidR="003610D9" w:rsidRPr="00D64F8E">
        <w:rPr>
          <w:rFonts w:asciiTheme="minorHAnsi" w:hAnsiTheme="minorHAnsi" w:cstheme="minorHAnsi"/>
          <w:sz w:val="24"/>
          <w:szCs w:val="24"/>
        </w:rPr>
        <w:t>- any questions on sponsorship can be directed to Alex, Christine or Richard, and financial questions regarding payment options can be directed to Erin.  A request was made for each member to think of partners to invite to participate.</w:t>
      </w:r>
    </w:p>
    <w:p w14:paraId="1160E6F2" w14:textId="1E734C97" w:rsidR="006709FA" w:rsidRPr="00D64F8E" w:rsidRDefault="006709FA" w:rsidP="00565BB3">
      <w:pPr>
        <w:pBdr>
          <w:left w:val="none" w:sz="0" w:space="7" w:color="auto"/>
        </w:pBdr>
        <w:spacing w:line="240" w:lineRule="auto"/>
        <w:rPr>
          <w:rFonts w:asciiTheme="minorHAnsi" w:hAnsiTheme="minorHAnsi" w:cstheme="minorHAnsi"/>
          <w:sz w:val="24"/>
          <w:szCs w:val="24"/>
        </w:rPr>
      </w:pPr>
    </w:p>
    <w:p w14:paraId="18B66434" w14:textId="1F917CFE" w:rsidR="00355B52" w:rsidRPr="00D64F8E" w:rsidRDefault="000D5D84" w:rsidP="00355B52">
      <w:pPr>
        <w:pBdr>
          <w:left w:val="none" w:sz="0" w:space="4" w:color="auto"/>
        </w:pBdr>
        <w:spacing w:line="240" w:lineRule="auto"/>
        <w:rPr>
          <w:rFonts w:asciiTheme="minorHAnsi" w:hAnsiTheme="minorHAnsi" w:cstheme="minorHAnsi"/>
          <w:b/>
          <w:bCs/>
          <w:color w:val="0070C0"/>
          <w:sz w:val="12"/>
          <w:szCs w:val="12"/>
        </w:rPr>
      </w:pPr>
      <w:r w:rsidRPr="00D64F8E">
        <w:rPr>
          <w:rFonts w:asciiTheme="minorHAnsi" w:hAnsiTheme="minorHAnsi" w:cstheme="minorHAnsi"/>
          <w:b/>
          <w:bCs/>
          <w:color w:val="0070C0"/>
          <w:sz w:val="12"/>
          <w:szCs w:val="12"/>
        </w:rPr>
        <w:t xml:space="preserve">                                                                                                                                                                                                                                                                                                                                                                                                                                                                                                                                                                                                                                      </w:t>
      </w:r>
    </w:p>
    <w:p w14:paraId="01F72A09" w14:textId="32D01444" w:rsidR="00B615E9" w:rsidRPr="00D64F8E" w:rsidRDefault="00C74CA2" w:rsidP="00934B81">
      <w:pPr>
        <w:pStyle w:val="ListParagraph"/>
        <w:numPr>
          <w:ilvl w:val="0"/>
          <w:numId w:val="9"/>
        </w:numPr>
        <w:pBdr>
          <w:left w:val="none" w:sz="0" w:space="10" w:color="auto"/>
        </w:pBdr>
        <w:spacing w:line="240" w:lineRule="auto"/>
        <w:ind w:hanging="630"/>
        <w:rPr>
          <w:rFonts w:asciiTheme="minorHAnsi" w:hAnsiTheme="minorHAnsi" w:cstheme="minorHAnsi"/>
          <w:b/>
          <w:bCs/>
          <w:sz w:val="28"/>
          <w:szCs w:val="28"/>
        </w:rPr>
      </w:pPr>
      <w:r w:rsidRPr="00D64F8E">
        <w:rPr>
          <w:rFonts w:asciiTheme="minorHAnsi" w:hAnsiTheme="minorHAnsi" w:cstheme="minorHAnsi"/>
          <w:b/>
          <w:bCs/>
          <w:sz w:val="28"/>
          <w:szCs w:val="28"/>
        </w:rPr>
        <w:t>Next Meeting</w:t>
      </w:r>
      <w:r w:rsidR="00A14F47" w:rsidRPr="00D64F8E">
        <w:rPr>
          <w:rFonts w:asciiTheme="minorHAnsi" w:hAnsiTheme="minorHAnsi" w:cstheme="minorHAnsi"/>
          <w:b/>
          <w:bCs/>
          <w:sz w:val="28"/>
          <w:szCs w:val="28"/>
        </w:rPr>
        <w:t xml:space="preserve"> Items (</w:t>
      </w:r>
      <w:r w:rsidR="00565BB3" w:rsidRPr="00D64F8E">
        <w:rPr>
          <w:rFonts w:asciiTheme="minorHAnsi" w:hAnsiTheme="minorHAnsi" w:cstheme="minorHAnsi"/>
          <w:b/>
          <w:bCs/>
          <w:sz w:val="28"/>
          <w:szCs w:val="28"/>
        </w:rPr>
        <w:t>2/9/24)</w:t>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565BB3" w:rsidRPr="00D64F8E">
        <w:rPr>
          <w:rFonts w:asciiTheme="minorHAnsi" w:hAnsiTheme="minorHAnsi" w:cstheme="minorHAnsi"/>
          <w:b/>
          <w:bCs/>
          <w:sz w:val="28"/>
          <w:szCs w:val="28"/>
        </w:rPr>
        <w:tab/>
      </w:r>
      <w:r w:rsidR="00565BB3" w:rsidRPr="00D64F8E">
        <w:rPr>
          <w:rFonts w:asciiTheme="minorHAnsi" w:hAnsiTheme="minorHAnsi" w:cstheme="minorHAnsi"/>
          <w:b/>
          <w:bCs/>
          <w:sz w:val="28"/>
          <w:szCs w:val="28"/>
        </w:rPr>
        <w:tab/>
        <w:t>Nina</w:t>
      </w:r>
      <w:r w:rsidR="00565BB3" w:rsidRPr="00D64F8E">
        <w:rPr>
          <w:rFonts w:asciiTheme="minorHAnsi" w:hAnsiTheme="minorHAnsi" w:cstheme="minorHAnsi"/>
          <w:b/>
          <w:bCs/>
          <w:sz w:val="28"/>
          <w:szCs w:val="28"/>
        </w:rPr>
        <w:tab/>
      </w:r>
    </w:p>
    <w:p w14:paraId="5143FD87" w14:textId="09D8BC22" w:rsidR="00440AAB" w:rsidRPr="00D64F8E" w:rsidRDefault="00440AAB" w:rsidP="006B2B18">
      <w:pPr>
        <w:pBdr>
          <w:left w:val="none" w:sz="0" w:space="10" w:color="auto"/>
        </w:pBdr>
        <w:spacing w:line="240" w:lineRule="auto"/>
        <w:rPr>
          <w:rFonts w:asciiTheme="minorHAnsi" w:hAnsiTheme="minorHAnsi" w:cstheme="minorHAnsi"/>
          <w:sz w:val="24"/>
          <w:szCs w:val="24"/>
        </w:rPr>
      </w:pPr>
    </w:p>
    <w:p w14:paraId="1C5D90FB" w14:textId="5ABD644B" w:rsidR="0080396C" w:rsidRPr="00D64F8E" w:rsidRDefault="00D80376" w:rsidP="00934B81">
      <w:pPr>
        <w:pStyle w:val="ListParagraph"/>
        <w:numPr>
          <w:ilvl w:val="0"/>
          <w:numId w:val="9"/>
        </w:numPr>
        <w:pBdr>
          <w:left w:val="none" w:sz="0" w:space="10" w:color="auto"/>
        </w:pBdr>
        <w:spacing w:line="240" w:lineRule="auto"/>
        <w:ind w:hanging="720"/>
        <w:rPr>
          <w:rFonts w:asciiTheme="minorHAnsi" w:hAnsiTheme="minorHAnsi" w:cstheme="minorHAnsi"/>
          <w:b/>
          <w:bCs/>
          <w:sz w:val="28"/>
          <w:szCs w:val="28"/>
        </w:rPr>
      </w:pPr>
      <w:r w:rsidRPr="00D64F8E">
        <w:rPr>
          <w:rFonts w:asciiTheme="minorHAnsi" w:hAnsiTheme="minorHAnsi" w:cstheme="minorHAnsi"/>
          <w:b/>
          <w:bCs/>
          <w:sz w:val="28"/>
          <w:szCs w:val="28"/>
        </w:rPr>
        <w:t xml:space="preserve">Wrap-up </w:t>
      </w:r>
      <w:r w:rsidR="00083829" w:rsidRPr="00D64F8E">
        <w:rPr>
          <w:rFonts w:asciiTheme="minorHAnsi" w:hAnsiTheme="minorHAnsi" w:cstheme="minorHAnsi"/>
          <w:b/>
          <w:bCs/>
          <w:sz w:val="28"/>
          <w:szCs w:val="28"/>
        </w:rPr>
        <w:t xml:space="preserve">and </w:t>
      </w:r>
      <w:r w:rsidR="00B31BA4" w:rsidRPr="00D64F8E">
        <w:rPr>
          <w:rFonts w:asciiTheme="minorHAnsi" w:hAnsiTheme="minorHAnsi" w:cstheme="minorHAnsi"/>
          <w:b/>
          <w:bCs/>
          <w:sz w:val="28"/>
          <w:szCs w:val="28"/>
        </w:rPr>
        <w:t xml:space="preserve"> Sharing</w:t>
      </w:r>
      <w:r w:rsidR="00B31BA4" w:rsidRPr="00D64F8E">
        <w:rPr>
          <w:rFonts w:asciiTheme="minorHAnsi" w:hAnsiTheme="minorHAnsi" w:cstheme="minorHAnsi"/>
          <w:b/>
          <w:bCs/>
          <w:sz w:val="28"/>
          <w:szCs w:val="28"/>
        </w:rPr>
        <w:tab/>
      </w:r>
      <w:r w:rsidR="00B31BA4" w:rsidRPr="00D64F8E">
        <w:rPr>
          <w:rFonts w:asciiTheme="minorHAnsi" w:hAnsiTheme="minorHAnsi" w:cstheme="minorHAnsi"/>
          <w:b/>
          <w:bCs/>
          <w:sz w:val="28"/>
          <w:szCs w:val="28"/>
        </w:rPr>
        <w:tab/>
      </w:r>
      <w:r w:rsidR="00B31BA4" w:rsidRPr="00D64F8E">
        <w:rPr>
          <w:rFonts w:asciiTheme="minorHAnsi" w:hAnsiTheme="minorHAnsi" w:cstheme="minorHAnsi"/>
          <w:b/>
          <w:bCs/>
          <w:sz w:val="28"/>
          <w:szCs w:val="28"/>
        </w:rPr>
        <w:tab/>
      </w:r>
      <w:r w:rsidR="00B31BA4" w:rsidRPr="00D64F8E">
        <w:rPr>
          <w:rFonts w:asciiTheme="minorHAnsi" w:hAnsiTheme="minorHAnsi" w:cstheme="minorHAnsi"/>
          <w:b/>
          <w:bCs/>
          <w:sz w:val="28"/>
          <w:szCs w:val="28"/>
        </w:rPr>
        <w:tab/>
      </w:r>
      <w:r w:rsidR="00B31BA4" w:rsidRPr="00D64F8E">
        <w:rPr>
          <w:rFonts w:asciiTheme="minorHAnsi" w:hAnsiTheme="minorHAnsi" w:cstheme="minorHAnsi"/>
          <w:b/>
          <w:bCs/>
          <w:sz w:val="28"/>
          <w:szCs w:val="28"/>
        </w:rPr>
        <w:tab/>
      </w:r>
      <w:r w:rsidR="00B31BA4" w:rsidRPr="00D64F8E">
        <w:rPr>
          <w:rFonts w:asciiTheme="minorHAnsi" w:hAnsiTheme="minorHAnsi" w:cstheme="minorHAnsi"/>
          <w:b/>
          <w:bCs/>
          <w:sz w:val="28"/>
          <w:szCs w:val="28"/>
        </w:rPr>
        <w:tab/>
      </w:r>
      <w:r w:rsidR="00B31BA4" w:rsidRPr="00D64F8E">
        <w:rPr>
          <w:rFonts w:asciiTheme="minorHAnsi" w:hAnsiTheme="minorHAnsi" w:cstheme="minorHAnsi"/>
          <w:b/>
          <w:bCs/>
          <w:sz w:val="28"/>
          <w:szCs w:val="28"/>
        </w:rPr>
        <w:tab/>
      </w:r>
      <w:r w:rsidR="00B31BA4" w:rsidRPr="00D64F8E">
        <w:rPr>
          <w:rFonts w:asciiTheme="minorHAnsi" w:hAnsiTheme="minorHAnsi" w:cstheme="minorHAnsi"/>
          <w:b/>
          <w:bCs/>
          <w:sz w:val="28"/>
          <w:szCs w:val="28"/>
        </w:rPr>
        <w:tab/>
        <w:t>Rachel</w:t>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47685B" w:rsidRPr="00D64F8E">
        <w:rPr>
          <w:rFonts w:asciiTheme="minorHAnsi" w:hAnsiTheme="minorHAnsi" w:cstheme="minorHAnsi"/>
          <w:b/>
          <w:bCs/>
          <w:sz w:val="28"/>
          <w:szCs w:val="28"/>
        </w:rPr>
        <w:tab/>
      </w:r>
      <w:r w:rsidR="008477DC" w:rsidRPr="00D64F8E">
        <w:rPr>
          <w:rFonts w:asciiTheme="minorHAnsi" w:hAnsiTheme="minorHAnsi" w:cstheme="minorHAnsi"/>
          <w:b/>
          <w:bCs/>
          <w:sz w:val="28"/>
          <w:szCs w:val="28"/>
        </w:rPr>
        <w:t xml:space="preserve"> </w:t>
      </w:r>
    </w:p>
    <w:p w14:paraId="7552EAD4" w14:textId="6916D1A4" w:rsidR="0080396C" w:rsidRPr="00D64F8E" w:rsidRDefault="00D80376" w:rsidP="00934B81">
      <w:pPr>
        <w:pStyle w:val="ListParagraph"/>
        <w:numPr>
          <w:ilvl w:val="0"/>
          <w:numId w:val="9"/>
        </w:numPr>
        <w:pBdr>
          <w:left w:val="none" w:sz="0" w:space="13" w:color="auto"/>
        </w:pBdr>
        <w:tabs>
          <w:tab w:val="left" w:pos="1170"/>
        </w:tabs>
        <w:spacing w:line="240" w:lineRule="auto"/>
        <w:ind w:hanging="720"/>
        <w:rPr>
          <w:rFonts w:asciiTheme="minorHAnsi" w:hAnsiTheme="minorHAnsi" w:cstheme="minorHAnsi"/>
          <w:b/>
          <w:bCs/>
          <w:sz w:val="28"/>
          <w:szCs w:val="28"/>
        </w:rPr>
      </w:pPr>
      <w:r w:rsidRPr="00D64F8E">
        <w:rPr>
          <w:rFonts w:asciiTheme="minorHAnsi" w:hAnsiTheme="minorHAnsi" w:cstheme="minorHAnsi"/>
          <w:b/>
          <w:bCs/>
          <w:color w:val="323E4F"/>
          <w:sz w:val="28"/>
          <w:szCs w:val="28"/>
        </w:rPr>
        <w:t xml:space="preserve">Adjournment </w:t>
      </w:r>
      <w:r w:rsidR="00494C3D" w:rsidRPr="00D64F8E">
        <w:rPr>
          <w:rFonts w:asciiTheme="minorHAnsi" w:hAnsiTheme="minorHAnsi" w:cstheme="minorHAnsi"/>
          <w:b/>
          <w:bCs/>
          <w:color w:val="323E4F"/>
          <w:sz w:val="28"/>
          <w:szCs w:val="28"/>
        </w:rPr>
        <w:t>3:27pm</w:t>
      </w:r>
    </w:p>
    <w:p w14:paraId="4AE33C9F" w14:textId="4B2F1862" w:rsidR="00494C3D" w:rsidRPr="00D64F8E" w:rsidRDefault="00494C3D" w:rsidP="00494C3D">
      <w:pPr>
        <w:pBdr>
          <w:left w:val="none" w:sz="0" w:space="13" w:color="auto"/>
        </w:pBdr>
        <w:tabs>
          <w:tab w:val="left" w:pos="1170"/>
        </w:tabs>
        <w:spacing w:line="240" w:lineRule="auto"/>
        <w:ind w:left="720"/>
        <w:rPr>
          <w:rFonts w:asciiTheme="minorHAnsi" w:hAnsiTheme="minorHAnsi" w:cstheme="minorHAnsi"/>
          <w:sz w:val="24"/>
          <w:szCs w:val="24"/>
        </w:rPr>
      </w:pPr>
      <w:r w:rsidRPr="00D64F8E">
        <w:rPr>
          <w:rFonts w:asciiTheme="minorHAnsi" w:hAnsiTheme="minorHAnsi" w:cstheme="minorHAnsi"/>
          <w:sz w:val="24"/>
          <w:szCs w:val="24"/>
        </w:rPr>
        <w:t>Motion to adjourn Dr. Talley, seconded by Richard</w:t>
      </w:r>
      <w:r w:rsidR="00261226">
        <w:rPr>
          <w:rFonts w:asciiTheme="minorHAnsi" w:hAnsiTheme="minorHAnsi" w:cstheme="minorHAnsi"/>
          <w:sz w:val="24"/>
          <w:szCs w:val="24"/>
        </w:rPr>
        <w:t xml:space="preserve"> Fajardo</w:t>
      </w:r>
      <w:r w:rsidRPr="00D64F8E">
        <w:rPr>
          <w:rFonts w:asciiTheme="minorHAnsi" w:hAnsiTheme="minorHAnsi" w:cstheme="minorHAnsi"/>
          <w:sz w:val="24"/>
          <w:szCs w:val="24"/>
        </w:rPr>
        <w:t>.</w:t>
      </w:r>
    </w:p>
    <w:p w14:paraId="264415DA" w14:textId="77777777" w:rsidR="00494C3D" w:rsidRPr="00D64F8E" w:rsidRDefault="00494C3D" w:rsidP="00494C3D">
      <w:pPr>
        <w:pBdr>
          <w:left w:val="none" w:sz="0" w:space="13" w:color="auto"/>
        </w:pBdr>
        <w:tabs>
          <w:tab w:val="left" w:pos="1170"/>
        </w:tabs>
        <w:spacing w:line="240" w:lineRule="auto"/>
        <w:rPr>
          <w:rFonts w:asciiTheme="minorHAnsi" w:hAnsiTheme="minorHAnsi" w:cstheme="minorHAnsi"/>
          <w:sz w:val="24"/>
          <w:szCs w:val="24"/>
        </w:rPr>
      </w:pPr>
    </w:p>
    <w:p w14:paraId="30F5965F" w14:textId="77777777" w:rsidR="00494C3D" w:rsidRPr="00D64F8E" w:rsidRDefault="00494C3D" w:rsidP="00494C3D">
      <w:pPr>
        <w:pBdr>
          <w:left w:val="none" w:sz="0" w:space="13" w:color="auto"/>
        </w:pBdr>
        <w:tabs>
          <w:tab w:val="left" w:pos="1170"/>
        </w:tabs>
        <w:spacing w:line="240" w:lineRule="auto"/>
        <w:rPr>
          <w:rFonts w:asciiTheme="minorHAnsi" w:hAnsiTheme="minorHAnsi" w:cstheme="minorHAnsi"/>
          <w:sz w:val="24"/>
          <w:szCs w:val="24"/>
        </w:rPr>
      </w:pPr>
    </w:p>
    <w:p w14:paraId="23DA3177" w14:textId="067FB463" w:rsidR="00494C3D" w:rsidRPr="00D64F8E" w:rsidRDefault="00494C3D" w:rsidP="00494C3D">
      <w:pPr>
        <w:pBdr>
          <w:left w:val="none" w:sz="0" w:space="13" w:color="auto"/>
        </w:pBdr>
        <w:tabs>
          <w:tab w:val="left" w:pos="1170"/>
        </w:tabs>
        <w:spacing w:line="240" w:lineRule="auto"/>
        <w:rPr>
          <w:rFonts w:asciiTheme="minorHAnsi" w:hAnsiTheme="minorHAnsi" w:cstheme="minorHAnsi"/>
          <w:sz w:val="24"/>
          <w:szCs w:val="24"/>
        </w:rPr>
      </w:pPr>
      <w:r w:rsidRPr="00D64F8E">
        <w:rPr>
          <w:rFonts w:asciiTheme="minorHAnsi" w:hAnsiTheme="minorHAnsi" w:cstheme="minorHAnsi"/>
          <w:sz w:val="24"/>
          <w:szCs w:val="24"/>
        </w:rPr>
        <w:t>Minutes respectfully submitted by board secretary, Rachel Richardson.</w:t>
      </w:r>
    </w:p>
    <w:sectPr w:rsidR="00494C3D" w:rsidRPr="00D64F8E" w:rsidSect="00F14139">
      <w:headerReference w:type="default" r:id="rId7"/>
      <w:pgSz w:w="12240" w:h="15840"/>
      <w:pgMar w:top="450" w:right="360" w:bottom="0" w:left="10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2527" w14:textId="77777777" w:rsidR="00D104C8" w:rsidRDefault="00D104C8">
      <w:pPr>
        <w:spacing w:line="240" w:lineRule="auto"/>
      </w:pPr>
      <w:r>
        <w:separator/>
      </w:r>
    </w:p>
  </w:endnote>
  <w:endnote w:type="continuationSeparator" w:id="0">
    <w:p w14:paraId="13F9ED41" w14:textId="77777777" w:rsidR="00D104C8" w:rsidRDefault="00D1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5B88" w14:textId="77777777" w:rsidR="00D104C8" w:rsidRDefault="00D104C8">
      <w:pPr>
        <w:spacing w:line="240" w:lineRule="auto"/>
      </w:pPr>
      <w:r>
        <w:separator/>
      </w:r>
    </w:p>
  </w:footnote>
  <w:footnote w:type="continuationSeparator" w:id="0">
    <w:p w14:paraId="401BE43E" w14:textId="77777777" w:rsidR="00D104C8" w:rsidRDefault="00D10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F96A" w14:textId="77777777" w:rsidR="0080396C" w:rsidRDefault="00D80376">
    <w:pPr>
      <w:spacing w:line="240" w:lineRule="auto"/>
      <w:jc w:val="center"/>
    </w:pPr>
    <w:r>
      <w:rPr>
        <w:noProof/>
      </w:rPr>
      <w:drawing>
        <wp:inline distT="0" distB="0" distL="0" distR="0" wp14:anchorId="17CA1D05" wp14:editId="3FC803EF">
          <wp:extent cx="3724275" cy="981075"/>
          <wp:effectExtent l="0" t="0" r="0" b="0"/>
          <wp:docPr id="17" name="Picture 17" descr="https://www.ocdaonline.org/resources/Pictures/All%20Board%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372427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62FF96"/>
    <w:lvl w:ilvl="0">
      <w:start w:val="1"/>
      <w:numFmt w:val="upperRoman"/>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2196E3A0"/>
    <w:lvl w:ilvl="0">
      <w:start w:val="3"/>
      <w:numFmt w:val="upperRoman"/>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39F84622"/>
    <w:lvl w:ilvl="0">
      <w:start w:val="4"/>
      <w:numFmt w:val="upperRoman"/>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A5C88F58"/>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8"/>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5642B"/>
    <w:multiLevelType w:val="hybridMultilevel"/>
    <w:tmpl w:val="69D0EB4E"/>
    <w:lvl w:ilvl="0" w:tplc="FB2A0CD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AE44F8"/>
    <w:multiLevelType w:val="multilevel"/>
    <w:tmpl w:val="00000003"/>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341386">
    <w:abstractNumId w:val="0"/>
  </w:num>
  <w:num w:numId="2" w16cid:durableId="241837611">
    <w:abstractNumId w:val="1"/>
  </w:num>
  <w:num w:numId="3" w16cid:durableId="1191188960">
    <w:abstractNumId w:val="2"/>
  </w:num>
  <w:num w:numId="4" w16cid:durableId="1135416839">
    <w:abstractNumId w:val="3"/>
  </w:num>
  <w:num w:numId="5" w16cid:durableId="1365446150">
    <w:abstractNumId w:val="4"/>
  </w:num>
  <w:num w:numId="6" w16cid:durableId="179323562">
    <w:abstractNumId w:val="5"/>
  </w:num>
  <w:num w:numId="7" w16cid:durableId="1565137795">
    <w:abstractNumId w:val="6"/>
  </w:num>
  <w:num w:numId="8" w16cid:durableId="1239091171">
    <w:abstractNumId w:val="7"/>
  </w:num>
  <w:num w:numId="9" w16cid:durableId="389310430">
    <w:abstractNumId w:val="8"/>
  </w:num>
  <w:num w:numId="10" w16cid:durableId="171458834">
    <w:abstractNumId w:val="9"/>
  </w:num>
  <w:num w:numId="11" w16cid:durableId="98375876">
    <w:abstractNumId w:val="10"/>
  </w:num>
  <w:num w:numId="12" w16cid:durableId="1465730905">
    <w:abstractNumId w:val="11"/>
  </w:num>
  <w:num w:numId="13" w16cid:durableId="650329135">
    <w:abstractNumId w:val="13"/>
  </w:num>
  <w:num w:numId="14" w16cid:durableId="2004579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6C"/>
    <w:rsid w:val="000010B1"/>
    <w:rsid w:val="00003884"/>
    <w:rsid w:val="00047769"/>
    <w:rsid w:val="00061BAD"/>
    <w:rsid w:val="00071E5A"/>
    <w:rsid w:val="00083829"/>
    <w:rsid w:val="000840E3"/>
    <w:rsid w:val="000A688F"/>
    <w:rsid w:val="000A7A14"/>
    <w:rsid w:val="000B0643"/>
    <w:rsid w:val="000C6628"/>
    <w:rsid w:val="000D5D84"/>
    <w:rsid w:val="001266E2"/>
    <w:rsid w:val="00133A22"/>
    <w:rsid w:val="00133D96"/>
    <w:rsid w:val="00153F0D"/>
    <w:rsid w:val="00163B1D"/>
    <w:rsid w:val="00163ECA"/>
    <w:rsid w:val="001A34D0"/>
    <w:rsid w:val="001B1251"/>
    <w:rsid w:val="001C119D"/>
    <w:rsid w:val="001F61B0"/>
    <w:rsid w:val="00213299"/>
    <w:rsid w:val="00217DF2"/>
    <w:rsid w:val="00226210"/>
    <w:rsid w:val="00231772"/>
    <w:rsid w:val="00233FC8"/>
    <w:rsid w:val="002572AF"/>
    <w:rsid w:val="00261226"/>
    <w:rsid w:val="00261556"/>
    <w:rsid w:val="00271B07"/>
    <w:rsid w:val="00284195"/>
    <w:rsid w:val="002B0994"/>
    <w:rsid w:val="002B7B68"/>
    <w:rsid w:val="00312B9A"/>
    <w:rsid w:val="00314E8D"/>
    <w:rsid w:val="00333D7D"/>
    <w:rsid w:val="00341B45"/>
    <w:rsid w:val="00355B52"/>
    <w:rsid w:val="00360B32"/>
    <w:rsid w:val="003610D9"/>
    <w:rsid w:val="003A6F00"/>
    <w:rsid w:val="003E27D9"/>
    <w:rsid w:val="003E495C"/>
    <w:rsid w:val="003E4A69"/>
    <w:rsid w:val="00436C4D"/>
    <w:rsid w:val="00440AAB"/>
    <w:rsid w:val="00461C07"/>
    <w:rsid w:val="00473058"/>
    <w:rsid w:val="00473332"/>
    <w:rsid w:val="0047685B"/>
    <w:rsid w:val="00485C98"/>
    <w:rsid w:val="00494C3D"/>
    <w:rsid w:val="004B4DE5"/>
    <w:rsid w:val="004C62C3"/>
    <w:rsid w:val="004D33EA"/>
    <w:rsid w:val="004D623B"/>
    <w:rsid w:val="00506A17"/>
    <w:rsid w:val="00523339"/>
    <w:rsid w:val="0055281D"/>
    <w:rsid w:val="00561105"/>
    <w:rsid w:val="00565BB3"/>
    <w:rsid w:val="00587D45"/>
    <w:rsid w:val="005D1482"/>
    <w:rsid w:val="005E399B"/>
    <w:rsid w:val="00611B33"/>
    <w:rsid w:val="00612631"/>
    <w:rsid w:val="00630EEB"/>
    <w:rsid w:val="00642ABF"/>
    <w:rsid w:val="006709FA"/>
    <w:rsid w:val="0068364F"/>
    <w:rsid w:val="00684401"/>
    <w:rsid w:val="006A0F87"/>
    <w:rsid w:val="006A2AE4"/>
    <w:rsid w:val="006A667F"/>
    <w:rsid w:val="006B2B18"/>
    <w:rsid w:val="006B46F0"/>
    <w:rsid w:val="006D5BF1"/>
    <w:rsid w:val="00706A51"/>
    <w:rsid w:val="007141BC"/>
    <w:rsid w:val="00733ADE"/>
    <w:rsid w:val="00744273"/>
    <w:rsid w:val="00754D4B"/>
    <w:rsid w:val="00766099"/>
    <w:rsid w:val="0077648E"/>
    <w:rsid w:val="007E662A"/>
    <w:rsid w:val="008032C4"/>
    <w:rsid w:val="0080396C"/>
    <w:rsid w:val="00825FA4"/>
    <w:rsid w:val="008402A0"/>
    <w:rsid w:val="008477DC"/>
    <w:rsid w:val="00850165"/>
    <w:rsid w:val="0086112F"/>
    <w:rsid w:val="008823E6"/>
    <w:rsid w:val="008919B8"/>
    <w:rsid w:val="008939A6"/>
    <w:rsid w:val="008F39F8"/>
    <w:rsid w:val="00917EEC"/>
    <w:rsid w:val="00934B81"/>
    <w:rsid w:val="009378A3"/>
    <w:rsid w:val="00941EC7"/>
    <w:rsid w:val="00942BEB"/>
    <w:rsid w:val="00956A37"/>
    <w:rsid w:val="009748E8"/>
    <w:rsid w:val="009A19E4"/>
    <w:rsid w:val="009A39D2"/>
    <w:rsid w:val="009B2D5F"/>
    <w:rsid w:val="009B7A57"/>
    <w:rsid w:val="009B7B4E"/>
    <w:rsid w:val="009D390B"/>
    <w:rsid w:val="00A14F47"/>
    <w:rsid w:val="00A23B7A"/>
    <w:rsid w:val="00A34B5A"/>
    <w:rsid w:val="00A50885"/>
    <w:rsid w:val="00A55A4F"/>
    <w:rsid w:val="00AA1CAB"/>
    <w:rsid w:val="00AC1266"/>
    <w:rsid w:val="00AC2D06"/>
    <w:rsid w:val="00AE53D2"/>
    <w:rsid w:val="00AF7157"/>
    <w:rsid w:val="00B120A0"/>
    <w:rsid w:val="00B31BA4"/>
    <w:rsid w:val="00B47298"/>
    <w:rsid w:val="00B53BAC"/>
    <w:rsid w:val="00B615E9"/>
    <w:rsid w:val="00B87BA7"/>
    <w:rsid w:val="00BB1677"/>
    <w:rsid w:val="00BB3AEE"/>
    <w:rsid w:val="00BC0E2E"/>
    <w:rsid w:val="00BE377B"/>
    <w:rsid w:val="00C1665C"/>
    <w:rsid w:val="00C25FC1"/>
    <w:rsid w:val="00C35E97"/>
    <w:rsid w:val="00C41461"/>
    <w:rsid w:val="00C64604"/>
    <w:rsid w:val="00C74CA2"/>
    <w:rsid w:val="00CE2BCC"/>
    <w:rsid w:val="00CE4759"/>
    <w:rsid w:val="00CE6784"/>
    <w:rsid w:val="00CF4013"/>
    <w:rsid w:val="00D104C8"/>
    <w:rsid w:val="00D15557"/>
    <w:rsid w:val="00D17E49"/>
    <w:rsid w:val="00D25A1B"/>
    <w:rsid w:val="00D403BC"/>
    <w:rsid w:val="00D56AAE"/>
    <w:rsid w:val="00D64F8E"/>
    <w:rsid w:val="00D6730B"/>
    <w:rsid w:val="00D70685"/>
    <w:rsid w:val="00D7407F"/>
    <w:rsid w:val="00D74F14"/>
    <w:rsid w:val="00D80376"/>
    <w:rsid w:val="00DA0DC6"/>
    <w:rsid w:val="00DE472C"/>
    <w:rsid w:val="00DF56D6"/>
    <w:rsid w:val="00DF6659"/>
    <w:rsid w:val="00E00CAE"/>
    <w:rsid w:val="00E24D4E"/>
    <w:rsid w:val="00E2703A"/>
    <w:rsid w:val="00E27083"/>
    <w:rsid w:val="00E458EA"/>
    <w:rsid w:val="00E53B20"/>
    <w:rsid w:val="00E65831"/>
    <w:rsid w:val="00E91A61"/>
    <w:rsid w:val="00E9429F"/>
    <w:rsid w:val="00EC4064"/>
    <w:rsid w:val="00EF5AAD"/>
    <w:rsid w:val="00F14139"/>
    <w:rsid w:val="00F31AC0"/>
    <w:rsid w:val="00F36D27"/>
    <w:rsid w:val="00F4328E"/>
    <w:rsid w:val="00F437BC"/>
    <w:rsid w:val="00F508D2"/>
    <w:rsid w:val="00F548B6"/>
    <w:rsid w:val="00F76B0F"/>
    <w:rsid w:val="00F811C0"/>
    <w:rsid w:val="00FA22FD"/>
    <w:rsid w:val="00FB1DB8"/>
    <w:rsid w:val="00FC118E"/>
    <w:rsid w:val="00FC2EFB"/>
    <w:rsid w:val="00FD3D4E"/>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39C"/>
  <w15:docId w15:val="{B883FFAC-9BF1-4474-B5B4-414498F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0C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Yancey</dc:creator>
  <cp:lastModifiedBy>Richardson, Rachel</cp:lastModifiedBy>
  <cp:revision>3</cp:revision>
  <dcterms:created xsi:type="dcterms:W3CDTF">2024-02-12T18:21:00Z</dcterms:created>
  <dcterms:modified xsi:type="dcterms:W3CDTF">2024-02-12T18:23:00Z</dcterms:modified>
</cp:coreProperties>
</file>