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11DD" w14:textId="4CCF5BB8" w:rsidR="0080396C" w:rsidRDefault="00D80376">
      <w:pPr>
        <w:spacing w:line="240" w:lineRule="auto"/>
        <w:jc w:val="center"/>
        <w:rPr>
          <w:sz w:val="28"/>
          <w:szCs w:val="28"/>
        </w:rPr>
      </w:pPr>
      <w:r>
        <w:rPr>
          <w:b/>
          <w:bCs/>
          <w:color w:val="323E4F"/>
          <w:sz w:val="28"/>
          <w:szCs w:val="28"/>
        </w:rPr>
        <w:t xml:space="preserve">EXECUTIVE BOARD </w:t>
      </w:r>
      <w:r w:rsidR="00EC4064">
        <w:rPr>
          <w:b/>
          <w:bCs/>
          <w:color w:val="323E4F"/>
          <w:sz w:val="28"/>
          <w:szCs w:val="28"/>
        </w:rPr>
        <w:t>MONTHLY MEETING</w:t>
      </w:r>
    </w:p>
    <w:p w14:paraId="573BA69C" w14:textId="11DAF930" w:rsidR="0080396C" w:rsidRPr="00D56AAE" w:rsidRDefault="00163ECA">
      <w:pPr>
        <w:spacing w:line="240" w:lineRule="auto"/>
        <w:jc w:val="center"/>
      </w:pPr>
      <w:r w:rsidRPr="00D56AAE">
        <w:rPr>
          <w:b/>
          <w:bCs/>
          <w:i/>
          <w:iCs/>
          <w:sz w:val="28"/>
          <w:szCs w:val="28"/>
        </w:rPr>
        <w:t xml:space="preserve">September </w:t>
      </w:r>
      <w:r w:rsidR="00EC4064" w:rsidRPr="00D56AAE">
        <w:rPr>
          <w:b/>
          <w:bCs/>
          <w:i/>
          <w:iCs/>
          <w:sz w:val="28"/>
          <w:szCs w:val="28"/>
        </w:rPr>
        <w:t>9, 2023</w:t>
      </w:r>
    </w:p>
    <w:p w14:paraId="26738F8E" w14:textId="77777777" w:rsidR="0080396C" w:rsidRPr="00D56AAE" w:rsidRDefault="0080396C">
      <w:pPr>
        <w:spacing w:line="240" w:lineRule="auto"/>
        <w:jc w:val="center"/>
        <w:rPr>
          <w:sz w:val="16"/>
          <w:szCs w:val="16"/>
        </w:rPr>
      </w:pPr>
    </w:p>
    <w:p w14:paraId="3A570F1B" w14:textId="3AE001A1" w:rsidR="0080396C" w:rsidRPr="00D56AAE" w:rsidRDefault="00503374">
      <w:pPr>
        <w:spacing w:line="240" w:lineRule="auto"/>
        <w:jc w:val="center"/>
        <w:rPr>
          <w:color w:val="4F81BD" w:themeColor="accent1"/>
          <w:sz w:val="36"/>
          <w:szCs w:val="36"/>
        </w:rPr>
      </w:pPr>
      <w:r>
        <w:rPr>
          <w:b/>
          <w:bCs/>
          <w:color w:val="4F81BD" w:themeColor="accent1"/>
          <w:sz w:val="36"/>
          <w:szCs w:val="36"/>
        </w:rPr>
        <w:t xml:space="preserve">FINAL </w:t>
      </w:r>
      <w:r w:rsidR="00081575">
        <w:rPr>
          <w:b/>
          <w:bCs/>
          <w:color w:val="4F81BD" w:themeColor="accent1"/>
          <w:sz w:val="36"/>
          <w:szCs w:val="36"/>
        </w:rPr>
        <w:t>MEETIN</w:t>
      </w:r>
      <w:r w:rsidR="00745870">
        <w:rPr>
          <w:b/>
          <w:bCs/>
          <w:color w:val="4F81BD" w:themeColor="accent1"/>
          <w:sz w:val="36"/>
          <w:szCs w:val="36"/>
        </w:rPr>
        <w:t>G</w:t>
      </w:r>
      <w:r w:rsidR="00081575">
        <w:rPr>
          <w:b/>
          <w:bCs/>
          <w:color w:val="4F81BD" w:themeColor="accent1"/>
          <w:sz w:val="36"/>
          <w:szCs w:val="36"/>
        </w:rPr>
        <w:t xml:space="preserve"> MINUTES</w:t>
      </w:r>
    </w:p>
    <w:p w14:paraId="1B248294" w14:textId="37044385" w:rsidR="0080396C" w:rsidRPr="00047769" w:rsidRDefault="00D80376" w:rsidP="004C62C3">
      <w:pPr>
        <w:numPr>
          <w:ilvl w:val="0"/>
          <w:numId w:val="1"/>
        </w:numPr>
        <w:pBdr>
          <w:left w:val="none" w:sz="0" w:space="13" w:color="auto"/>
        </w:pBdr>
        <w:spacing w:line="240" w:lineRule="auto"/>
        <w:ind w:hanging="481"/>
        <w:rPr>
          <w:sz w:val="24"/>
          <w:szCs w:val="24"/>
        </w:rPr>
      </w:pPr>
      <w:r w:rsidRPr="00047769">
        <w:rPr>
          <w:b/>
          <w:bCs/>
          <w:color w:val="323E4F"/>
          <w:sz w:val="24"/>
          <w:szCs w:val="24"/>
        </w:rPr>
        <w:t>Welcome</w:t>
      </w:r>
      <w:r w:rsidR="00BE457C">
        <w:rPr>
          <w:b/>
          <w:bCs/>
          <w:color w:val="323E4F"/>
          <w:sz w:val="24"/>
          <w:szCs w:val="24"/>
        </w:rPr>
        <w:t xml:space="preserve"> 2:00 – 2:10pm</w:t>
      </w:r>
    </w:p>
    <w:p w14:paraId="62B235EA" w14:textId="77777777" w:rsidR="0080396C" w:rsidRDefault="0080396C" w:rsidP="00A47B93">
      <w:pPr>
        <w:spacing w:line="240" w:lineRule="auto"/>
        <w:ind w:left="720"/>
        <w:rPr>
          <w:sz w:val="16"/>
          <w:szCs w:val="16"/>
        </w:rPr>
      </w:pPr>
    </w:p>
    <w:p w14:paraId="6BA870DB" w14:textId="19D4A1D8" w:rsidR="00A47B93" w:rsidRPr="00A47B93" w:rsidRDefault="00A47B93" w:rsidP="00A47B93">
      <w:pPr>
        <w:spacing w:line="240" w:lineRule="auto"/>
        <w:rPr>
          <w:b/>
          <w:bCs/>
          <w:sz w:val="24"/>
          <w:szCs w:val="24"/>
        </w:rPr>
      </w:pPr>
      <w:r w:rsidRPr="00A47B93">
        <w:rPr>
          <w:b/>
          <w:bCs/>
          <w:sz w:val="24"/>
          <w:szCs w:val="24"/>
        </w:rPr>
        <w:t xml:space="preserve">In Attendance: </w:t>
      </w:r>
    </w:p>
    <w:p w14:paraId="4C744E07" w14:textId="2A654F1C" w:rsidR="00033274" w:rsidRPr="00000C5D" w:rsidRDefault="00033274" w:rsidP="00033274">
      <w:pPr>
        <w:spacing w:line="240" w:lineRule="auto"/>
        <w:rPr>
          <w:sz w:val="24"/>
          <w:szCs w:val="24"/>
        </w:rPr>
      </w:pPr>
      <w:proofErr w:type="spellStart"/>
      <w:r w:rsidRPr="00000C5D">
        <w:rPr>
          <w:sz w:val="24"/>
          <w:szCs w:val="24"/>
        </w:rPr>
        <w:t>Aysegul</w:t>
      </w:r>
      <w:proofErr w:type="spellEnd"/>
      <w:r w:rsidRPr="00000C5D">
        <w:rPr>
          <w:sz w:val="24"/>
          <w:szCs w:val="24"/>
        </w:rPr>
        <w:t xml:space="preserve"> Keskin Zeren</w:t>
      </w:r>
    </w:p>
    <w:p w14:paraId="3DB0BE2E" w14:textId="4DFE2885" w:rsidR="00A47B93" w:rsidRPr="00000C5D" w:rsidRDefault="00A47B93" w:rsidP="00A47B93">
      <w:pPr>
        <w:spacing w:line="240" w:lineRule="auto"/>
        <w:rPr>
          <w:sz w:val="24"/>
          <w:szCs w:val="24"/>
        </w:rPr>
      </w:pPr>
      <w:r w:rsidRPr="00000C5D">
        <w:rPr>
          <w:sz w:val="24"/>
          <w:szCs w:val="24"/>
        </w:rPr>
        <w:t>Alexandria Burns</w:t>
      </w:r>
    </w:p>
    <w:p w14:paraId="407CD269" w14:textId="2F5AEB35" w:rsidR="00A47B93" w:rsidRPr="00000C5D" w:rsidRDefault="00A47B93" w:rsidP="00A47B93">
      <w:pPr>
        <w:spacing w:line="240" w:lineRule="auto"/>
        <w:rPr>
          <w:sz w:val="24"/>
          <w:szCs w:val="24"/>
        </w:rPr>
      </w:pPr>
      <w:r w:rsidRPr="00000C5D">
        <w:rPr>
          <w:sz w:val="24"/>
          <w:szCs w:val="24"/>
        </w:rPr>
        <w:t xml:space="preserve">Alicia Camak </w:t>
      </w:r>
    </w:p>
    <w:p w14:paraId="53A12413" w14:textId="27BD971D" w:rsidR="00A47B93" w:rsidRPr="00000C5D" w:rsidRDefault="00A47B93" w:rsidP="00A47B93">
      <w:pPr>
        <w:spacing w:line="240" w:lineRule="auto"/>
        <w:rPr>
          <w:sz w:val="24"/>
          <w:szCs w:val="24"/>
        </w:rPr>
      </w:pPr>
      <w:r w:rsidRPr="00000C5D">
        <w:rPr>
          <w:sz w:val="24"/>
          <w:szCs w:val="24"/>
        </w:rPr>
        <w:t>Christine Yancey</w:t>
      </w:r>
    </w:p>
    <w:p w14:paraId="67F1D13B" w14:textId="780D0D21" w:rsidR="00A47B93" w:rsidRPr="00000C5D" w:rsidRDefault="00A47B93" w:rsidP="00A47B93">
      <w:pPr>
        <w:spacing w:line="240" w:lineRule="auto"/>
        <w:rPr>
          <w:sz w:val="24"/>
          <w:szCs w:val="24"/>
        </w:rPr>
      </w:pPr>
      <w:r w:rsidRPr="00000C5D">
        <w:rPr>
          <w:sz w:val="24"/>
          <w:szCs w:val="24"/>
        </w:rPr>
        <w:t>Dean Moyer</w:t>
      </w:r>
    </w:p>
    <w:p w14:paraId="3EA7C6BF" w14:textId="46DFE22E" w:rsidR="00A47B93" w:rsidRPr="00000C5D" w:rsidRDefault="00A47B93" w:rsidP="00A47B93">
      <w:pPr>
        <w:spacing w:line="240" w:lineRule="auto"/>
        <w:rPr>
          <w:sz w:val="24"/>
          <w:szCs w:val="24"/>
        </w:rPr>
      </w:pPr>
      <w:r w:rsidRPr="00000C5D">
        <w:rPr>
          <w:sz w:val="24"/>
          <w:szCs w:val="24"/>
        </w:rPr>
        <w:t>Dr. Nina Talley</w:t>
      </w:r>
    </w:p>
    <w:p w14:paraId="458069B3" w14:textId="22ECEB15" w:rsidR="00A47B93" w:rsidRPr="00000C5D" w:rsidRDefault="00A47B93" w:rsidP="00A47B93">
      <w:pPr>
        <w:spacing w:line="240" w:lineRule="auto"/>
        <w:rPr>
          <w:sz w:val="24"/>
          <w:szCs w:val="24"/>
        </w:rPr>
      </w:pPr>
      <w:r w:rsidRPr="00000C5D">
        <w:rPr>
          <w:sz w:val="24"/>
          <w:szCs w:val="24"/>
        </w:rPr>
        <w:t>Kaleigh Mahon</w:t>
      </w:r>
    </w:p>
    <w:p w14:paraId="6A63C979" w14:textId="39E86163" w:rsidR="00A47B93" w:rsidRPr="00000C5D" w:rsidRDefault="00A47B93" w:rsidP="00A47B93">
      <w:pPr>
        <w:spacing w:line="240" w:lineRule="auto"/>
        <w:rPr>
          <w:sz w:val="24"/>
          <w:szCs w:val="24"/>
        </w:rPr>
      </w:pPr>
      <w:r w:rsidRPr="00000C5D">
        <w:rPr>
          <w:sz w:val="24"/>
          <w:szCs w:val="24"/>
        </w:rPr>
        <w:t>Madelyn Kindig</w:t>
      </w:r>
    </w:p>
    <w:p w14:paraId="113511CF" w14:textId="623F8544" w:rsidR="00A47B93" w:rsidRDefault="00A47B93" w:rsidP="00A47B93">
      <w:pPr>
        <w:spacing w:line="240" w:lineRule="auto"/>
        <w:rPr>
          <w:sz w:val="24"/>
          <w:szCs w:val="24"/>
        </w:rPr>
      </w:pPr>
      <w:r w:rsidRPr="00000C5D">
        <w:rPr>
          <w:sz w:val="24"/>
          <w:szCs w:val="24"/>
        </w:rPr>
        <w:t>Rachel Richardson</w:t>
      </w:r>
    </w:p>
    <w:p w14:paraId="079EEFBC" w14:textId="4A81054D" w:rsidR="00DB72BA" w:rsidRPr="00000C5D" w:rsidRDefault="00DB72BA" w:rsidP="00A47B93">
      <w:pPr>
        <w:spacing w:line="240" w:lineRule="auto"/>
        <w:rPr>
          <w:sz w:val="24"/>
          <w:szCs w:val="24"/>
        </w:rPr>
      </w:pPr>
      <w:r>
        <w:rPr>
          <w:sz w:val="24"/>
          <w:szCs w:val="24"/>
        </w:rPr>
        <w:t>Richard Fajardo</w:t>
      </w:r>
    </w:p>
    <w:p w14:paraId="56ACAE3A" w14:textId="6FC135F2" w:rsidR="00A47B93" w:rsidRPr="00000C5D" w:rsidRDefault="00A47B93" w:rsidP="00A47B93">
      <w:pPr>
        <w:spacing w:line="240" w:lineRule="auto"/>
        <w:rPr>
          <w:sz w:val="24"/>
          <w:szCs w:val="24"/>
        </w:rPr>
      </w:pPr>
      <w:r w:rsidRPr="00000C5D">
        <w:rPr>
          <w:sz w:val="24"/>
          <w:szCs w:val="24"/>
        </w:rPr>
        <w:t>Ryan Wilhelm</w:t>
      </w:r>
    </w:p>
    <w:p w14:paraId="39A4BD9D" w14:textId="0BEBCA6C" w:rsidR="00A47B93" w:rsidRDefault="00A47B93" w:rsidP="00A47B93">
      <w:pPr>
        <w:spacing w:line="240" w:lineRule="auto"/>
        <w:rPr>
          <w:sz w:val="24"/>
          <w:szCs w:val="24"/>
        </w:rPr>
      </w:pPr>
      <w:r w:rsidRPr="00000C5D">
        <w:rPr>
          <w:sz w:val="24"/>
          <w:szCs w:val="24"/>
        </w:rPr>
        <w:t xml:space="preserve">Sarah </w:t>
      </w:r>
      <w:proofErr w:type="spellStart"/>
      <w:r w:rsidRPr="00000C5D">
        <w:rPr>
          <w:sz w:val="24"/>
          <w:szCs w:val="24"/>
        </w:rPr>
        <w:t>JanTausch</w:t>
      </w:r>
      <w:proofErr w:type="spellEnd"/>
    </w:p>
    <w:p w14:paraId="01AE5867" w14:textId="52B52F7E" w:rsidR="00075E0B" w:rsidRPr="00000C5D" w:rsidRDefault="00075E0B" w:rsidP="00A47B93">
      <w:pPr>
        <w:spacing w:line="240" w:lineRule="auto"/>
        <w:rPr>
          <w:sz w:val="24"/>
          <w:szCs w:val="24"/>
        </w:rPr>
      </w:pPr>
      <w:r>
        <w:rPr>
          <w:sz w:val="24"/>
          <w:szCs w:val="24"/>
        </w:rPr>
        <w:t>Calvin Wagner</w:t>
      </w:r>
    </w:p>
    <w:p w14:paraId="1146B927" w14:textId="77777777" w:rsidR="00A47B93" w:rsidRDefault="00A47B93" w:rsidP="00A47B93">
      <w:pPr>
        <w:spacing w:line="240" w:lineRule="auto"/>
        <w:rPr>
          <w:sz w:val="24"/>
          <w:szCs w:val="24"/>
        </w:rPr>
      </w:pPr>
    </w:p>
    <w:p w14:paraId="002A4569" w14:textId="7E169956" w:rsidR="00A47B93" w:rsidRDefault="00A47B93" w:rsidP="00A47B93">
      <w:pPr>
        <w:spacing w:line="240" w:lineRule="auto"/>
        <w:rPr>
          <w:b/>
          <w:bCs/>
          <w:sz w:val="24"/>
          <w:szCs w:val="24"/>
        </w:rPr>
      </w:pPr>
      <w:r w:rsidRPr="00A47B93">
        <w:rPr>
          <w:b/>
          <w:bCs/>
          <w:sz w:val="24"/>
          <w:szCs w:val="24"/>
        </w:rPr>
        <w:t xml:space="preserve">Absent: </w:t>
      </w:r>
    </w:p>
    <w:p w14:paraId="7C6B7A29" w14:textId="77777777" w:rsidR="00A47B93" w:rsidRPr="00000C5D" w:rsidRDefault="00A47B93" w:rsidP="00A47B93">
      <w:pPr>
        <w:spacing w:line="240" w:lineRule="auto"/>
        <w:rPr>
          <w:sz w:val="24"/>
          <w:szCs w:val="24"/>
        </w:rPr>
      </w:pPr>
      <w:r w:rsidRPr="00000C5D">
        <w:rPr>
          <w:sz w:val="24"/>
          <w:szCs w:val="24"/>
        </w:rPr>
        <w:t>Chelsea Francis</w:t>
      </w:r>
    </w:p>
    <w:p w14:paraId="35A1A2C5" w14:textId="66D35550" w:rsidR="00BE457C" w:rsidRPr="00000C5D" w:rsidRDefault="00BE457C" w:rsidP="00A47B93">
      <w:pPr>
        <w:spacing w:line="240" w:lineRule="auto"/>
        <w:rPr>
          <w:sz w:val="24"/>
          <w:szCs w:val="24"/>
        </w:rPr>
      </w:pPr>
      <w:r>
        <w:rPr>
          <w:sz w:val="24"/>
          <w:szCs w:val="24"/>
        </w:rPr>
        <w:t>Erin Liggett</w:t>
      </w:r>
    </w:p>
    <w:p w14:paraId="0EB6EC5C" w14:textId="11FD991B" w:rsidR="00A47B93" w:rsidRPr="00000C5D" w:rsidRDefault="00A47B93" w:rsidP="00A47B93">
      <w:pPr>
        <w:spacing w:line="240" w:lineRule="auto"/>
        <w:rPr>
          <w:sz w:val="24"/>
          <w:szCs w:val="24"/>
        </w:rPr>
      </w:pPr>
      <w:r w:rsidRPr="00000C5D">
        <w:rPr>
          <w:sz w:val="24"/>
          <w:szCs w:val="24"/>
        </w:rPr>
        <w:t>Taylor Lincicome</w:t>
      </w:r>
    </w:p>
    <w:p w14:paraId="613DF624" w14:textId="77777777" w:rsidR="00A47B93" w:rsidRPr="00A47B93" w:rsidRDefault="00A47B93" w:rsidP="00A47B93">
      <w:pPr>
        <w:spacing w:line="240" w:lineRule="auto"/>
        <w:rPr>
          <w:b/>
          <w:bCs/>
          <w:sz w:val="24"/>
          <w:szCs w:val="24"/>
        </w:rPr>
      </w:pPr>
    </w:p>
    <w:p w14:paraId="67D2CA63" w14:textId="77777777" w:rsidR="00A47B93" w:rsidRDefault="00A47B93" w:rsidP="00A47B93">
      <w:pPr>
        <w:spacing w:line="240" w:lineRule="auto"/>
        <w:ind w:left="720"/>
        <w:rPr>
          <w:sz w:val="16"/>
          <w:szCs w:val="16"/>
        </w:rPr>
      </w:pPr>
    </w:p>
    <w:p w14:paraId="6A9A54B6" w14:textId="77777777" w:rsidR="00A47B93" w:rsidRPr="00047769" w:rsidRDefault="00A47B93" w:rsidP="00A47B93">
      <w:pPr>
        <w:spacing w:line="240" w:lineRule="auto"/>
        <w:ind w:left="720"/>
        <w:rPr>
          <w:sz w:val="16"/>
          <w:szCs w:val="16"/>
        </w:rPr>
      </w:pPr>
    </w:p>
    <w:p w14:paraId="444AA552" w14:textId="6D0E2B3C" w:rsidR="00B53BAC" w:rsidRPr="00075E0B" w:rsidRDefault="00B53BAC" w:rsidP="00B53BAC">
      <w:pPr>
        <w:numPr>
          <w:ilvl w:val="0"/>
          <w:numId w:val="2"/>
        </w:numPr>
        <w:pBdr>
          <w:left w:val="none" w:sz="0" w:space="13" w:color="auto"/>
        </w:pBdr>
        <w:spacing w:line="240" w:lineRule="auto"/>
        <w:ind w:hanging="552"/>
        <w:rPr>
          <w:b/>
          <w:bCs/>
          <w:sz w:val="24"/>
          <w:szCs w:val="24"/>
        </w:rPr>
      </w:pPr>
      <w:r w:rsidRPr="00047769">
        <w:rPr>
          <w:b/>
          <w:bCs/>
          <w:color w:val="323E4F"/>
          <w:sz w:val="24"/>
          <w:szCs w:val="24"/>
        </w:rPr>
        <w:t xml:space="preserve">Approval of Minutes </w:t>
      </w:r>
      <w:r w:rsidR="00075E0B">
        <w:rPr>
          <w:b/>
          <w:bCs/>
          <w:color w:val="323E4F"/>
          <w:sz w:val="24"/>
          <w:szCs w:val="24"/>
        </w:rPr>
        <w:t>2:10pm</w:t>
      </w:r>
    </w:p>
    <w:p w14:paraId="6CDE1723" w14:textId="49CD95DA" w:rsidR="00075E0B" w:rsidRPr="00047769" w:rsidRDefault="00075E0B" w:rsidP="00075E0B">
      <w:pPr>
        <w:pBdr>
          <w:left w:val="none" w:sz="0" w:space="13" w:color="auto"/>
        </w:pBdr>
        <w:spacing w:line="240" w:lineRule="auto"/>
        <w:ind w:left="720"/>
        <w:rPr>
          <w:b/>
          <w:bCs/>
          <w:sz w:val="24"/>
          <w:szCs w:val="24"/>
        </w:rPr>
      </w:pPr>
      <w:r w:rsidRPr="00075E0B">
        <w:rPr>
          <w:color w:val="323E4F"/>
          <w:sz w:val="24"/>
          <w:szCs w:val="24"/>
        </w:rPr>
        <w:t>Motion to approve, Dean Moyer</w:t>
      </w:r>
      <w:r w:rsidR="0076360E">
        <w:rPr>
          <w:color w:val="323E4F"/>
          <w:sz w:val="24"/>
          <w:szCs w:val="24"/>
        </w:rPr>
        <w:t>; s</w:t>
      </w:r>
      <w:r w:rsidRPr="00075E0B">
        <w:rPr>
          <w:color w:val="323E4F"/>
          <w:sz w:val="24"/>
          <w:szCs w:val="24"/>
        </w:rPr>
        <w:t>econded by Christine Yancey</w:t>
      </w:r>
      <w:r>
        <w:rPr>
          <w:b/>
          <w:bCs/>
          <w:color w:val="323E4F"/>
          <w:sz w:val="24"/>
          <w:szCs w:val="24"/>
        </w:rPr>
        <w:t xml:space="preserve">. </w:t>
      </w:r>
    </w:p>
    <w:p w14:paraId="7EB50EEE" w14:textId="77777777" w:rsidR="00B53BAC" w:rsidRPr="00047769" w:rsidRDefault="00B53BAC" w:rsidP="00B53BAC">
      <w:pPr>
        <w:spacing w:line="240" w:lineRule="auto"/>
        <w:ind w:left="720"/>
        <w:rPr>
          <w:b/>
          <w:bCs/>
          <w:color w:val="323E4F"/>
          <w:sz w:val="16"/>
          <w:szCs w:val="16"/>
        </w:rPr>
      </w:pPr>
    </w:p>
    <w:p w14:paraId="030ABFFE" w14:textId="62D8097F" w:rsidR="00B53BAC" w:rsidRPr="00047769" w:rsidRDefault="00B53BAC" w:rsidP="00B53BAC">
      <w:pPr>
        <w:numPr>
          <w:ilvl w:val="0"/>
          <w:numId w:val="3"/>
        </w:numPr>
        <w:pBdr>
          <w:left w:val="none" w:sz="0" w:space="13" w:color="auto"/>
        </w:pBdr>
        <w:spacing w:line="240" w:lineRule="auto"/>
        <w:ind w:hanging="616"/>
        <w:rPr>
          <w:b/>
          <w:bCs/>
          <w:sz w:val="24"/>
          <w:szCs w:val="24"/>
        </w:rPr>
      </w:pPr>
      <w:r w:rsidRPr="00047769">
        <w:rPr>
          <w:b/>
          <w:bCs/>
          <w:color w:val="323E4F"/>
          <w:sz w:val="24"/>
          <w:szCs w:val="24"/>
        </w:rPr>
        <w:t xml:space="preserve">Officer Update Reports </w:t>
      </w:r>
      <w:r w:rsidR="00033274">
        <w:rPr>
          <w:b/>
          <w:bCs/>
          <w:color w:val="323E4F"/>
          <w:sz w:val="24"/>
          <w:szCs w:val="24"/>
        </w:rPr>
        <w:t>2:12pm</w:t>
      </w:r>
    </w:p>
    <w:p w14:paraId="4E742CBE" w14:textId="573C0737"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 xml:space="preserve">Report from the President </w:t>
      </w:r>
      <w:r w:rsidR="00BC0E2E" w:rsidRPr="00047769">
        <w:rPr>
          <w:sz w:val="24"/>
          <w:szCs w:val="24"/>
        </w:rPr>
        <w:t>–</w:t>
      </w:r>
      <w:r w:rsidR="00C41461" w:rsidRPr="00047769">
        <w:rPr>
          <w:sz w:val="24"/>
          <w:szCs w:val="24"/>
        </w:rPr>
        <w:t xml:space="preserve"> Christine</w:t>
      </w:r>
      <w:r w:rsidR="00BC0E2E" w:rsidRPr="00047769">
        <w:rPr>
          <w:sz w:val="24"/>
          <w:szCs w:val="24"/>
        </w:rPr>
        <w:t xml:space="preserve"> Yancey</w:t>
      </w:r>
    </w:p>
    <w:p w14:paraId="4EE3E7E1" w14:textId="5A7AB437"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 xml:space="preserve">Past President – Dr. </w:t>
      </w:r>
      <w:r w:rsidR="00C41461" w:rsidRPr="00047769">
        <w:rPr>
          <w:sz w:val="24"/>
          <w:szCs w:val="24"/>
        </w:rPr>
        <w:t xml:space="preserve">Nina Talley </w:t>
      </w:r>
      <w:r w:rsidRPr="00047769">
        <w:rPr>
          <w:sz w:val="24"/>
          <w:szCs w:val="24"/>
        </w:rPr>
        <w:t xml:space="preserve"> </w:t>
      </w:r>
    </w:p>
    <w:p w14:paraId="184385DF" w14:textId="057F1AB5"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Treasurer’s Report – Erin Liggett</w:t>
      </w:r>
    </w:p>
    <w:p w14:paraId="71737B66" w14:textId="77777777"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 xml:space="preserve">Membership Report – Ryan Wilhelm </w:t>
      </w:r>
    </w:p>
    <w:p w14:paraId="7651EB84" w14:textId="77777777"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Membership Awards &amp; Engagement – Taylor Slocum</w:t>
      </w:r>
    </w:p>
    <w:p w14:paraId="08F7C13B" w14:textId="3DBEBC19"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Membership at Large – Alicia Camak</w:t>
      </w:r>
    </w:p>
    <w:p w14:paraId="23BCAC2F" w14:textId="77777777"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Secretary – Rachel Richardson</w:t>
      </w:r>
    </w:p>
    <w:p w14:paraId="18263FF3" w14:textId="77777777"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Social Media – Chelsea Francis</w:t>
      </w:r>
    </w:p>
    <w:p w14:paraId="0E6FFB96" w14:textId="00978936"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Website – Kaleigh Mahon</w:t>
      </w:r>
      <w:r w:rsidR="00075E0B">
        <w:rPr>
          <w:sz w:val="24"/>
          <w:szCs w:val="24"/>
        </w:rPr>
        <w:t xml:space="preserve"> shared that we’re in need of a chair for the bylaws committee.  Ryan noted we’ve typically assigned this responsibility to the past president.  </w:t>
      </w:r>
    </w:p>
    <w:p w14:paraId="791366B5" w14:textId="77777777" w:rsidR="00B53BAC" w:rsidRPr="00047769" w:rsidRDefault="00B53BAC" w:rsidP="00B53BAC">
      <w:pPr>
        <w:numPr>
          <w:ilvl w:val="1"/>
          <w:numId w:val="3"/>
        </w:numPr>
        <w:pBdr>
          <w:left w:val="none" w:sz="0" w:space="7" w:color="auto"/>
        </w:pBdr>
        <w:spacing w:line="240" w:lineRule="auto"/>
        <w:ind w:hanging="436"/>
        <w:rPr>
          <w:rFonts w:ascii="Times New Roman" w:eastAsia="Times New Roman" w:hAnsi="Times New Roman" w:cs="Times New Roman"/>
          <w:sz w:val="24"/>
          <w:szCs w:val="24"/>
        </w:rPr>
      </w:pPr>
      <w:r w:rsidRPr="00047769">
        <w:rPr>
          <w:sz w:val="24"/>
          <w:szCs w:val="24"/>
        </w:rPr>
        <w:t>Archives – Richard Fajardo</w:t>
      </w:r>
    </w:p>
    <w:p w14:paraId="59F3D57E" w14:textId="77777777" w:rsidR="0080396C" w:rsidRDefault="0080396C">
      <w:pPr>
        <w:spacing w:line="240" w:lineRule="auto"/>
        <w:ind w:left="1440"/>
        <w:rPr>
          <w:sz w:val="24"/>
          <w:szCs w:val="24"/>
        </w:rPr>
      </w:pPr>
    </w:p>
    <w:p w14:paraId="28CFB281" w14:textId="77777777" w:rsidR="00075E0B" w:rsidRPr="00047769" w:rsidRDefault="00075E0B">
      <w:pPr>
        <w:spacing w:line="240" w:lineRule="auto"/>
        <w:ind w:left="1440"/>
        <w:rPr>
          <w:sz w:val="24"/>
          <w:szCs w:val="24"/>
        </w:rPr>
      </w:pPr>
    </w:p>
    <w:p w14:paraId="7DAE5842" w14:textId="6D2D8ADC" w:rsidR="005D1482" w:rsidRPr="00047769" w:rsidRDefault="00D80376" w:rsidP="00CE6784">
      <w:pPr>
        <w:pStyle w:val="ListParagraph"/>
        <w:numPr>
          <w:ilvl w:val="0"/>
          <w:numId w:val="3"/>
        </w:numPr>
        <w:pBdr>
          <w:left w:val="none" w:sz="0" w:space="9" w:color="auto"/>
        </w:pBdr>
        <w:spacing w:line="240" w:lineRule="auto"/>
        <w:ind w:hanging="720"/>
        <w:rPr>
          <w:rFonts w:ascii="Times New Roman" w:eastAsia="Times New Roman" w:hAnsi="Times New Roman" w:cs="Times New Roman"/>
          <w:sz w:val="24"/>
          <w:szCs w:val="24"/>
        </w:rPr>
      </w:pPr>
      <w:r w:rsidRPr="00047769">
        <w:rPr>
          <w:b/>
          <w:bCs/>
          <w:color w:val="323E4F"/>
          <w:sz w:val="24"/>
          <w:szCs w:val="24"/>
        </w:rPr>
        <w:lastRenderedPageBreak/>
        <w:t xml:space="preserve">What’s Ahead - 2023-2024 </w:t>
      </w:r>
      <w:r w:rsidR="00EC4064" w:rsidRPr="00047769">
        <w:rPr>
          <w:b/>
          <w:bCs/>
          <w:color w:val="323E4F"/>
          <w:sz w:val="24"/>
          <w:szCs w:val="24"/>
        </w:rPr>
        <w:t>Initiatives</w:t>
      </w:r>
      <w:r w:rsidR="00033274">
        <w:rPr>
          <w:b/>
          <w:bCs/>
          <w:color w:val="323E4F"/>
          <w:sz w:val="24"/>
          <w:szCs w:val="24"/>
        </w:rPr>
        <w:t xml:space="preserve"> 2:16pm</w:t>
      </w:r>
      <w:r w:rsidR="009378A3" w:rsidRPr="00047769">
        <w:rPr>
          <w:b/>
          <w:bCs/>
          <w:color w:val="323E4F"/>
          <w:sz w:val="24"/>
          <w:szCs w:val="24"/>
        </w:rPr>
        <w:tab/>
      </w:r>
      <w:r w:rsidRPr="00047769">
        <w:rPr>
          <w:b/>
          <w:bCs/>
          <w:color w:val="323E4F"/>
          <w:sz w:val="24"/>
          <w:szCs w:val="24"/>
        </w:rPr>
        <w:t xml:space="preserve">    </w:t>
      </w:r>
      <w:r w:rsidRPr="00047769">
        <w:rPr>
          <w:b/>
          <w:bCs/>
          <w:color w:val="323E4F"/>
          <w:sz w:val="24"/>
          <w:szCs w:val="24"/>
        </w:rPr>
        <w:tab/>
      </w:r>
      <w:r w:rsidRPr="00047769">
        <w:rPr>
          <w:b/>
          <w:bCs/>
          <w:color w:val="323E4F"/>
          <w:sz w:val="24"/>
          <w:szCs w:val="24"/>
        </w:rPr>
        <w:tab/>
      </w:r>
      <w:r w:rsidRPr="00047769">
        <w:rPr>
          <w:b/>
          <w:bCs/>
          <w:color w:val="323E4F"/>
          <w:sz w:val="24"/>
          <w:szCs w:val="24"/>
        </w:rPr>
        <w:tab/>
      </w:r>
      <w:r w:rsidRPr="00047769">
        <w:rPr>
          <w:b/>
          <w:bCs/>
          <w:color w:val="323E4F"/>
          <w:sz w:val="24"/>
          <w:szCs w:val="24"/>
        </w:rPr>
        <w:tab/>
      </w:r>
      <w:r w:rsidRPr="00047769">
        <w:rPr>
          <w:b/>
          <w:bCs/>
          <w:color w:val="323E4F"/>
          <w:sz w:val="24"/>
          <w:szCs w:val="24"/>
        </w:rPr>
        <w:tab/>
      </w:r>
    </w:p>
    <w:p w14:paraId="6AD9DE5F" w14:textId="4666C73B" w:rsidR="00CA6E1F" w:rsidRPr="00CA6E1F" w:rsidRDefault="00C41461" w:rsidP="00CA6E1F">
      <w:pPr>
        <w:pStyle w:val="ListParagraph"/>
        <w:numPr>
          <w:ilvl w:val="1"/>
          <w:numId w:val="3"/>
        </w:numPr>
        <w:pBdr>
          <w:left w:val="none" w:sz="0" w:space="7" w:color="auto"/>
        </w:pBdr>
        <w:spacing w:line="240" w:lineRule="auto"/>
        <w:rPr>
          <w:sz w:val="24"/>
          <w:szCs w:val="24"/>
        </w:rPr>
      </w:pPr>
      <w:r w:rsidRPr="00CA6E1F">
        <w:rPr>
          <w:sz w:val="24"/>
          <w:szCs w:val="24"/>
        </w:rPr>
        <w:t xml:space="preserve">Newsletter – </w:t>
      </w:r>
      <w:r w:rsidR="00E9429F" w:rsidRPr="00CA6E1F">
        <w:rPr>
          <w:color w:val="000000"/>
          <w:sz w:val="24"/>
          <w:szCs w:val="24"/>
        </w:rPr>
        <w:t>Madelyn Kindig</w:t>
      </w:r>
      <w:r w:rsidR="00075E0B" w:rsidRPr="00CA6E1F">
        <w:rPr>
          <w:color w:val="000000"/>
          <w:sz w:val="24"/>
          <w:szCs w:val="24"/>
        </w:rPr>
        <w:t xml:space="preserve"> shared a draft newsletter has been created and a link was placed in the chat.  Collaborations are underway to develop a communication plan and strategy for the newsletter, </w:t>
      </w:r>
      <w:proofErr w:type="gramStart"/>
      <w:r w:rsidR="00075E0B" w:rsidRPr="00CA6E1F">
        <w:rPr>
          <w:color w:val="000000"/>
          <w:sz w:val="24"/>
          <w:szCs w:val="24"/>
        </w:rPr>
        <w:t>website</w:t>
      </w:r>
      <w:proofErr w:type="gramEnd"/>
      <w:r w:rsidR="00075E0B" w:rsidRPr="00CA6E1F">
        <w:rPr>
          <w:color w:val="000000"/>
          <w:sz w:val="24"/>
          <w:szCs w:val="24"/>
        </w:rPr>
        <w:t xml:space="preserve"> and social media.  Plans are to differentiate messaging amongst various channels. Topics include an OCDA tip of the month (example is mindfulness), book clubs, coffee chat information, and a possible link to articles or article reviews.</w:t>
      </w:r>
      <w:r w:rsidR="00CA6E1F" w:rsidRPr="00CA6E1F">
        <w:rPr>
          <w:color w:val="000000"/>
          <w:sz w:val="24"/>
          <w:szCs w:val="24"/>
        </w:rPr>
        <w:t xml:space="preserve">  Idea presented could be a post conference discussion.  </w:t>
      </w:r>
    </w:p>
    <w:p w14:paraId="59276BEB" w14:textId="65327899" w:rsidR="00CA6E1F" w:rsidRPr="00CA6E1F" w:rsidRDefault="00CA6E1F" w:rsidP="00CA6E1F">
      <w:pPr>
        <w:pStyle w:val="ListParagraph"/>
        <w:numPr>
          <w:ilvl w:val="1"/>
          <w:numId w:val="3"/>
        </w:numPr>
        <w:pBdr>
          <w:left w:val="none" w:sz="0" w:space="7" w:color="auto"/>
        </w:pBdr>
        <w:spacing w:line="240" w:lineRule="auto"/>
        <w:rPr>
          <w:rFonts w:ascii="Times New Roman" w:eastAsia="Times New Roman" w:hAnsi="Times New Roman" w:cs="Times New Roman"/>
          <w:sz w:val="24"/>
          <w:szCs w:val="24"/>
        </w:rPr>
      </w:pPr>
      <w:r w:rsidRPr="00CA6E1F">
        <w:rPr>
          <w:color w:val="000000"/>
          <w:sz w:val="24"/>
          <w:szCs w:val="24"/>
        </w:rPr>
        <w:t xml:space="preserve">Government Relations - </w:t>
      </w:r>
      <w:r w:rsidRPr="00CA6E1F">
        <w:rPr>
          <w:color w:val="323E4F"/>
          <w:sz w:val="24"/>
          <w:szCs w:val="24"/>
        </w:rPr>
        <w:t xml:space="preserve">Sarah </w:t>
      </w:r>
      <w:proofErr w:type="spellStart"/>
      <w:r w:rsidRPr="00CA6E1F">
        <w:rPr>
          <w:color w:val="323E4F"/>
          <w:sz w:val="24"/>
          <w:szCs w:val="24"/>
        </w:rPr>
        <w:t>JanTausch</w:t>
      </w:r>
      <w:proofErr w:type="spellEnd"/>
      <w:r w:rsidRPr="00CA6E1F">
        <w:rPr>
          <w:color w:val="323E4F"/>
          <w:sz w:val="24"/>
          <w:szCs w:val="24"/>
        </w:rPr>
        <w:t xml:space="preserve"> provided an update noting there will be a f</w:t>
      </w:r>
      <w:r w:rsidRPr="00CA6E1F">
        <w:rPr>
          <w:sz w:val="24"/>
          <w:szCs w:val="24"/>
        </w:rPr>
        <w:t xml:space="preserve">all government meeting scheduled for next Friday afternoon. </w:t>
      </w:r>
      <w:r w:rsidR="00033274">
        <w:rPr>
          <w:sz w:val="24"/>
          <w:szCs w:val="24"/>
        </w:rPr>
        <w:t xml:space="preserve"> At onset the structure of the group will be outlined.  Secondarily, programming for National Career Development Month will be planned, perhaps including governmental decrees on by government to increase awareness</w:t>
      </w:r>
      <w:r w:rsidR="00DB72BA">
        <w:rPr>
          <w:sz w:val="24"/>
          <w:szCs w:val="24"/>
        </w:rPr>
        <w:t xml:space="preserve"> and recognition.  Surrounding education, advocacy and policy influencing will take the forefront as well as member education on key issues surrounding work in our field.</w:t>
      </w:r>
    </w:p>
    <w:p w14:paraId="3D2BDA8A" w14:textId="4A9ED984" w:rsidR="00CA6E1F" w:rsidRPr="00CA6E1F" w:rsidRDefault="00153F0D" w:rsidP="00CA6E1F">
      <w:pPr>
        <w:pStyle w:val="ListParagraph"/>
        <w:numPr>
          <w:ilvl w:val="1"/>
          <w:numId w:val="3"/>
        </w:numPr>
        <w:pBdr>
          <w:left w:val="none" w:sz="0" w:space="4" w:color="auto"/>
        </w:pBdr>
        <w:tabs>
          <w:tab w:val="num" w:pos="1440"/>
        </w:tabs>
        <w:spacing w:line="240" w:lineRule="auto"/>
        <w:rPr>
          <w:color w:val="000000"/>
          <w:sz w:val="24"/>
          <w:szCs w:val="24"/>
        </w:rPr>
      </w:pPr>
      <w:r w:rsidRPr="00CA6E1F">
        <w:rPr>
          <w:color w:val="323E4F"/>
          <w:sz w:val="24"/>
          <w:szCs w:val="24"/>
        </w:rPr>
        <w:t>Bylaws – Dr. Nina Talley</w:t>
      </w:r>
      <w:r w:rsidR="00ED5DDD">
        <w:rPr>
          <w:color w:val="323E4F"/>
          <w:sz w:val="24"/>
          <w:szCs w:val="24"/>
        </w:rPr>
        <w:t xml:space="preserve"> shared that the goal is to have bylaws include a code of ethics by November meeting </w:t>
      </w:r>
      <w:proofErr w:type="gramStart"/>
      <w:r w:rsidR="00ED5DDD">
        <w:rPr>
          <w:color w:val="323E4F"/>
          <w:sz w:val="24"/>
          <w:szCs w:val="24"/>
        </w:rPr>
        <w:t>in order to</w:t>
      </w:r>
      <w:proofErr w:type="gramEnd"/>
      <w:r w:rsidR="00ED5DDD">
        <w:rPr>
          <w:color w:val="323E4F"/>
          <w:sz w:val="24"/>
          <w:szCs w:val="24"/>
        </w:rPr>
        <w:t xml:space="preserve"> be in place by first of the year.</w:t>
      </w:r>
    </w:p>
    <w:p w14:paraId="001EA095" w14:textId="170A1D66" w:rsidR="00FA22FD" w:rsidRPr="00CA6E1F" w:rsidRDefault="00133A22" w:rsidP="00CA6E1F">
      <w:pPr>
        <w:pStyle w:val="ListParagraph"/>
        <w:numPr>
          <w:ilvl w:val="1"/>
          <w:numId w:val="3"/>
        </w:numPr>
        <w:pBdr>
          <w:left w:val="none" w:sz="0" w:space="4" w:color="auto"/>
        </w:pBdr>
        <w:tabs>
          <w:tab w:val="num" w:pos="1440"/>
        </w:tabs>
        <w:spacing w:line="240" w:lineRule="auto"/>
        <w:rPr>
          <w:color w:val="000000"/>
          <w:sz w:val="24"/>
          <w:szCs w:val="24"/>
        </w:rPr>
      </w:pPr>
      <w:r w:rsidRPr="00CA6E1F">
        <w:rPr>
          <w:color w:val="323E4F"/>
          <w:sz w:val="24"/>
          <w:szCs w:val="24"/>
        </w:rPr>
        <w:t>DEI Committee – Alex Burns</w:t>
      </w:r>
      <w:r w:rsidR="00DB72BA">
        <w:rPr>
          <w:color w:val="323E4F"/>
          <w:sz w:val="24"/>
          <w:szCs w:val="24"/>
        </w:rPr>
        <w:t xml:space="preserve"> is leading the initiative to outline group goals, including building a repository online on our site, as well as hosting book/movie discussions and workshops/webinars (promoting those hosted by NCDA). The goal is to continue to have the 2023 conference theme continue throughout the year in conjunction with wellness.  Peer learning circles are also under consideration to be launched.  Mention was made to include a diversity recognition corner in the newsletter.</w:t>
      </w:r>
    </w:p>
    <w:p w14:paraId="63A3AC22" w14:textId="636E282A" w:rsidR="00213299" w:rsidRPr="00CA6E1F" w:rsidRDefault="00213299" w:rsidP="00CA6E1F">
      <w:pPr>
        <w:pStyle w:val="ListParagraph"/>
        <w:numPr>
          <w:ilvl w:val="1"/>
          <w:numId w:val="3"/>
        </w:numPr>
        <w:pBdr>
          <w:left w:val="none" w:sz="0" w:space="4" w:color="auto"/>
        </w:pBdr>
        <w:spacing w:line="240" w:lineRule="auto"/>
        <w:rPr>
          <w:color w:val="000000"/>
          <w:sz w:val="24"/>
          <w:szCs w:val="24"/>
        </w:rPr>
      </w:pPr>
      <w:r w:rsidRPr="00CA6E1F">
        <w:rPr>
          <w:sz w:val="24"/>
          <w:szCs w:val="24"/>
        </w:rPr>
        <w:t xml:space="preserve">Professional Development </w:t>
      </w:r>
      <w:r w:rsidR="002572AF" w:rsidRPr="00CA6E1F">
        <w:rPr>
          <w:sz w:val="24"/>
          <w:szCs w:val="24"/>
        </w:rPr>
        <w:t xml:space="preserve">- </w:t>
      </w:r>
      <w:proofErr w:type="spellStart"/>
      <w:r w:rsidR="00FA22FD" w:rsidRPr="00CA6E1F">
        <w:rPr>
          <w:color w:val="323E4F"/>
          <w:sz w:val="24"/>
          <w:szCs w:val="24"/>
        </w:rPr>
        <w:t>Aysegul</w:t>
      </w:r>
      <w:proofErr w:type="spellEnd"/>
      <w:r w:rsidR="00FA22FD" w:rsidRPr="00CA6E1F">
        <w:rPr>
          <w:color w:val="323E4F"/>
          <w:sz w:val="24"/>
          <w:szCs w:val="24"/>
        </w:rPr>
        <w:t xml:space="preserve"> Keskin Zeren/Dean Moyer</w:t>
      </w:r>
      <w:r w:rsidR="00ED5DDD">
        <w:rPr>
          <w:color w:val="323E4F"/>
          <w:sz w:val="24"/>
          <w:szCs w:val="24"/>
        </w:rPr>
        <w:t xml:space="preserve"> shared discussions included goal to have an event per month.  Dean collected and synthesized feedback from members on topics of interest.  Themes included communication skills, conflict resolution, empathy training, federal and government related job application preparation, </w:t>
      </w:r>
      <w:r w:rsidR="00A71EE7">
        <w:rPr>
          <w:color w:val="323E4F"/>
          <w:sz w:val="24"/>
          <w:szCs w:val="24"/>
        </w:rPr>
        <w:t xml:space="preserve">assessment overviews.  Christine proposed having a session on credentialing.  Dr. Talley presented an idea to assess members to gather updated suggestions from </w:t>
      </w:r>
      <w:proofErr w:type="gramStart"/>
      <w:r w:rsidR="00A71EE7">
        <w:rPr>
          <w:color w:val="323E4F"/>
          <w:sz w:val="24"/>
          <w:szCs w:val="24"/>
        </w:rPr>
        <w:t>members, and</w:t>
      </w:r>
      <w:proofErr w:type="gramEnd"/>
      <w:r w:rsidR="00A71EE7">
        <w:rPr>
          <w:color w:val="323E4F"/>
          <w:sz w:val="24"/>
          <w:szCs w:val="24"/>
        </w:rPr>
        <w:t xml:space="preserve"> will share resume of a new board member interested in joining the professional development committee.</w:t>
      </w:r>
    </w:p>
    <w:p w14:paraId="190F7383" w14:textId="233918E7" w:rsidR="00213299" w:rsidRPr="00082C7C" w:rsidRDefault="00213299" w:rsidP="00082C7C">
      <w:pPr>
        <w:pStyle w:val="ListParagraph"/>
        <w:numPr>
          <w:ilvl w:val="1"/>
          <w:numId w:val="3"/>
        </w:numPr>
        <w:pBdr>
          <w:left w:val="none" w:sz="0" w:space="3" w:color="auto"/>
        </w:pBdr>
        <w:spacing w:line="240" w:lineRule="auto"/>
        <w:rPr>
          <w:sz w:val="24"/>
          <w:szCs w:val="24"/>
        </w:rPr>
      </w:pPr>
      <w:r w:rsidRPr="00082C7C">
        <w:rPr>
          <w:sz w:val="24"/>
          <w:szCs w:val="24"/>
        </w:rPr>
        <w:t>Calendar of Events</w:t>
      </w:r>
    </w:p>
    <w:p w14:paraId="1DEECDB7" w14:textId="0B6B48C9" w:rsidR="00133A22" w:rsidRPr="00047769" w:rsidRDefault="00133A22" w:rsidP="00DA0DC6">
      <w:pPr>
        <w:pBdr>
          <w:left w:val="none" w:sz="0" w:space="4" w:color="auto"/>
        </w:pBdr>
        <w:spacing w:line="240" w:lineRule="auto"/>
        <w:rPr>
          <w:color w:val="000000"/>
          <w:sz w:val="24"/>
          <w:szCs w:val="24"/>
        </w:rPr>
      </w:pPr>
    </w:p>
    <w:p w14:paraId="55D909B2" w14:textId="2FC5E6D9" w:rsidR="004D623B" w:rsidRPr="00047769" w:rsidRDefault="004D623B" w:rsidP="00082C7C">
      <w:pPr>
        <w:numPr>
          <w:ilvl w:val="0"/>
          <w:numId w:val="3"/>
        </w:numPr>
        <w:pBdr>
          <w:left w:val="none" w:sz="0" w:space="10" w:color="auto"/>
        </w:pBdr>
        <w:spacing w:line="240" w:lineRule="auto"/>
        <w:ind w:hanging="630"/>
        <w:rPr>
          <w:sz w:val="24"/>
          <w:szCs w:val="24"/>
        </w:rPr>
      </w:pPr>
      <w:r w:rsidRPr="00047769">
        <w:rPr>
          <w:b/>
          <w:bCs/>
          <w:sz w:val="24"/>
          <w:szCs w:val="24"/>
        </w:rPr>
        <w:t xml:space="preserve">Committee </w:t>
      </w:r>
      <w:r w:rsidR="00612631" w:rsidRPr="00047769">
        <w:rPr>
          <w:b/>
          <w:bCs/>
          <w:sz w:val="24"/>
          <w:szCs w:val="24"/>
        </w:rPr>
        <w:t>Workplans and Report Out</w:t>
      </w:r>
      <w:r w:rsidR="00BE457C">
        <w:rPr>
          <w:b/>
          <w:bCs/>
          <w:sz w:val="24"/>
          <w:szCs w:val="24"/>
        </w:rPr>
        <w:t xml:space="preserve"> 2:59pm</w:t>
      </w:r>
    </w:p>
    <w:p w14:paraId="6FA87381" w14:textId="6AB4944A" w:rsidR="00D6730B" w:rsidRPr="00047769" w:rsidRDefault="004D623B" w:rsidP="00082C7C">
      <w:pPr>
        <w:numPr>
          <w:ilvl w:val="1"/>
          <w:numId w:val="3"/>
        </w:numPr>
        <w:pBdr>
          <w:left w:val="none" w:sz="0" w:space="10" w:color="auto"/>
        </w:pBdr>
        <w:spacing w:line="240" w:lineRule="auto"/>
        <w:ind w:hanging="540"/>
        <w:rPr>
          <w:sz w:val="24"/>
          <w:szCs w:val="24"/>
        </w:rPr>
      </w:pPr>
      <w:r w:rsidRPr="00047769">
        <w:rPr>
          <w:sz w:val="24"/>
          <w:szCs w:val="24"/>
        </w:rPr>
        <w:t xml:space="preserve">breakout rooms </w:t>
      </w:r>
      <w:r w:rsidR="00F4328E" w:rsidRPr="00047769">
        <w:rPr>
          <w:sz w:val="24"/>
          <w:szCs w:val="24"/>
        </w:rPr>
        <w:t>(10 min. Breakouts/ 10 min report)</w:t>
      </w:r>
      <w:r w:rsidR="0076360E">
        <w:rPr>
          <w:sz w:val="24"/>
          <w:szCs w:val="24"/>
        </w:rPr>
        <w:t xml:space="preserve"> – board asked to review workplans shared via e-mail on 09/05/23 and provide feedback via e-mail/group me.</w:t>
      </w:r>
    </w:p>
    <w:p w14:paraId="7A521677" w14:textId="27A13D1A" w:rsidR="0080396C" w:rsidRPr="00047769" w:rsidRDefault="0080396C" w:rsidP="00C41461">
      <w:pPr>
        <w:pBdr>
          <w:left w:val="none" w:sz="0" w:space="9" w:color="auto"/>
        </w:pBdr>
        <w:spacing w:line="240" w:lineRule="auto"/>
        <w:rPr>
          <w:b/>
          <w:bCs/>
          <w:color w:val="323E4F"/>
          <w:sz w:val="24"/>
          <w:szCs w:val="24"/>
        </w:rPr>
      </w:pPr>
    </w:p>
    <w:p w14:paraId="07585007" w14:textId="029C1BB5" w:rsidR="0080396C" w:rsidRPr="00047769" w:rsidRDefault="00D80376" w:rsidP="00082C7C">
      <w:pPr>
        <w:pStyle w:val="ListParagraph"/>
        <w:numPr>
          <w:ilvl w:val="0"/>
          <w:numId w:val="3"/>
        </w:numPr>
        <w:pBdr>
          <w:left w:val="none" w:sz="0" w:space="4" w:color="auto"/>
        </w:pBdr>
        <w:spacing w:line="240" w:lineRule="auto"/>
        <w:ind w:hanging="630"/>
        <w:rPr>
          <w:b/>
          <w:bCs/>
          <w:sz w:val="24"/>
          <w:szCs w:val="24"/>
        </w:rPr>
      </w:pPr>
      <w:r w:rsidRPr="00047769">
        <w:rPr>
          <w:b/>
          <w:bCs/>
          <w:sz w:val="24"/>
          <w:szCs w:val="24"/>
        </w:rPr>
        <w:t xml:space="preserve">Upcoming Events/Plans for the Year </w:t>
      </w:r>
      <w:r w:rsidR="00BE457C">
        <w:rPr>
          <w:b/>
          <w:bCs/>
          <w:sz w:val="24"/>
          <w:szCs w:val="24"/>
        </w:rPr>
        <w:t>3:00pm</w:t>
      </w:r>
    </w:p>
    <w:p w14:paraId="5CFDB430" w14:textId="5B2F22AB" w:rsidR="00611B33" w:rsidRPr="00047769" w:rsidRDefault="00D80376" w:rsidP="00082C7C">
      <w:pPr>
        <w:numPr>
          <w:ilvl w:val="1"/>
          <w:numId w:val="3"/>
        </w:numPr>
        <w:pBdr>
          <w:left w:val="none" w:sz="0" w:space="4" w:color="auto"/>
        </w:pBdr>
        <w:spacing w:line="240" w:lineRule="auto"/>
        <w:ind w:left="1350" w:hanging="450"/>
        <w:rPr>
          <w:sz w:val="24"/>
          <w:szCs w:val="24"/>
        </w:rPr>
      </w:pPr>
      <w:r w:rsidRPr="00047769">
        <w:rPr>
          <w:sz w:val="24"/>
          <w:szCs w:val="24"/>
        </w:rPr>
        <w:t xml:space="preserve">Conference – </w:t>
      </w:r>
      <w:r w:rsidR="00BE457C">
        <w:rPr>
          <w:sz w:val="24"/>
          <w:szCs w:val="24"/>
        </w:rPr>
        <w:t>Alexandria presented contacts to two campuses are being made (Otterbein and Ohio Domin</w:t>
      </w:r>
      <w:r w:rsidR="00497C14">
        <w:rPr>
          <w:sz w:val="24"/>
          <w:szCs w:val="24"/>
        </w:rPr>
        <w:t>ican</w:t>
      </w:r>
      <w:r w:rsidR="00BE457C">
        <w:rPr>
          <w:sz w:val="24"/>
          <w:szCs w:val="24"/>
        </w:rPr>
        <w:t xml:space="preserve">) and pictures, cost and data will be shared at our next meeting.  </w:t>
      </w:r>
    </w:p>
    <w:p w14:paraId="6202D6E9" w14:textId="413A8BF9" w:rsidR="0080396C" w:rsidRDefault="00D80376" w:rsidP="00082C7C">
      <w:pPr>
        <w:numPr>
          <w:ilvl w:val="2"/>
          <w:numId w:val="3"/>
        </w:numPr>
        <w:pBdr>
          <w:left w:val="none" w:sz="0" w:space="4" w:color="auto"/>
        </w:pBdr>
        <w:spacing w:line="240" w:lineRule="auto"/>
        <w:rPr>
          <w:sz w:val="24"/>
          <w:szCs w:val="24"/>
        </w:rPr>
      </w:pPr>
      <w:r w:rsidRPr="00047769">
        <w:rPr>
          <w:sz w:val="24"/>
          <w:szCs w:val="24"/>
        </w:rPr>
        <w:t>Date</w:t>
      </w:r>
      <w:r w:rsidR="00611B33" w:rsidRPr="00047769">
        <w:rPr>
          <w:sz w:val="24"/>
          <w:szCs w:val="24"/>
        </w:rPr>
        <w:t xml:space="preserve"> and</w:t>
      </w:r>
      <w:r w:rsidRPr="00047769">
        <w:rPr>
          <w:sz w:val="24"/>
          <w:szCs w:val="24"/>
        </w:rPr>
        <w:t xml:space="preserve"> Location </w:t>
      </w:r>
      <w:r w:rsidR="00611B33" w:rsidRPr="00047769">
        <w:rPr>
          <w:sz w:val="24"/>
          <w:szCs w:val="24"/>
        </w:rPr>
        <w:t>discussion</w:t>
      </w:r>
      <w:r w:rsidR="00BE457C">
        <w:rPr>
          <w:sz w:val="24"/>
          <w:szCs w:val="24"/>
        </w:rPr>
        <w:t xml:space="preserve"> – to be discussed at our next meeting based on host site availability</w:t>
      </w:r>
      <w:r w:rsidR="0076360E">
        <w:rPr>
          <w:sz w:val="24"/>
          <w:szCs w:val="24"/>
        </w:rPr>
        <w:t xml:space="preserve"> and around other career conferences scheduled</w:t>
      </w:r>
      <w:r w:rsidR="00BE457C">
        <w:rPr>
          <w:sz w:val="24"/>
          <w:szCs w:val="24"/>
        </w:rPr>
        <w:t xml:space="preserve">.  Timeframe </w:t>
      </w:r>
      <w:r w:rsidR="0076360E">
        <w:rPr>
          <w:sz w:val="24"/>
          <w:szCs w:val="24"/>
        </w:rPr>
        <w:t xml:space="preserve">is </w:t>
      </w:r>
      <w:r w:rsidR="00BE457C">
        <w:rPr>
          <w:sz w:val="24"/>
          <w:szCs w:val="24"/>
        </w:rPr>
        <w:t xml:space="preserve">for a 2-day event and time of year is estimated to be </w:t>
      </w:r>
      <w:r w:rsidR="0076360E">
        <w:rPr>
          <w:sz w:val="24"/>
          <w:szCs w:val="24"/>
        </w:rPr>
        <w:t>between</w:t>
      </w:r>
      <w:r w:rsidR="00BE457C">
        <w:rPr>
          <w:sz w:val="24"/>
          <w:szCs w:val="24"/>
        </w:rPr>
        <w:t xml:space="preserve"> May and June.  Sarah noted she’ll provide additional contact information for Ohio Wesl</w:t>
      </w:r>
      <w:r w:rsidR="0076360E">
        <w:rPr>
          <w:sz w:val="24"/>
          <w:szCs w:val="24"/>
        </w:rPr>
        <w:t>e</w:t>
      </w:r>
      <w:r w:rsidR="00BE457C">
        <w:rPr>
          <w:sz w:val="24"/>
          <w:szCs w:val="24"/>
        </w:rPr>
        <w:t>yan.</w:t>
      </w:r>
    </w:p>
    <w:p w14:paraId="55FC8E4F" w14:textId="70CAEBA7" w:rsidR="00BE457C" w:rsidRPr="00047769" w:rsidRDefault="00BE457C" w:rsidP="00082C7C">
      <w:pPr>
        <w:numPr>
          <w:ilvl w:val="2"/>
          <w:numId w:val="3"/>
        </w:numPr>
        <w:pBdr>
          <w:left w:val="none" w:sz="0" w:space="4" w:color="auto"/>
        </w:pBdr>
        <w:spacing w:line="240" w:lineRule="auto"/>
        <w:rPr>
          <w:sz w:val="24"/>
          <w:szCs w:val="24"/>
        </w:rPr>
      </w:pPr>
      <w:r>
        <w:rPr>
          <w:sz w:val="24"/>
          <w:szCs w:val="24"/>
        </w:rPr>
        <w:t>Theme- will be aligned with national conference on health and wellness.  Voting will take place during meeting next month.</w:t>
      </w:r>
    </w:p>
    <w:p w14:paraId="21FBA118" w14:textId="37421E20" w:rsidR="0080396C" w:rsidRPr="00047769" w:rsidRDefault="00D80376" w:rsidP="00082C7C">
      <w:pPr>
        <w:numPr>
          <w:ilvl w:val="1"/>
          <w:numId w:val="3"/>
        </w:numPr>
        <w:pBdr>
          <w:left w:val="none" w:sz="0" w:space="4" w:color="auto"/>
        </w:pBdr>
        <w:spacing w:line="240" w:lineRule="auto"/>
        <w:ind w:left="1350" w:hanging="450"/>
        <w:rPr>
          <w:sz w:val="24"/>
          <w:szCs w:val="24"/>
        </w:rPr>
      </w:pPr>
      <w:r w:rsidRPr="00047769">
        <w:rPr>
          <w:sz w:val="24"/>
          <w:szCs w:val="24"/>
        </w:rPr>
        <w:lastRenderedPageBreak/>
        <w:t>NCD Month</w:t>
      </w:r>
      <w:r w:rsidR="002E0AD4">
        <w:rPr>
          <w:sz w:val="24"/>
          <w:szCs w:val="24"/>
        </w:rPr>
        <w:t>- Alicia shared wellness will be the focus and additional updates on speaker(s) will be given at the next meeting.</w:t>
      </w:r>
    </w:p>
    <w:p w14:paraId="6C62FD19" w14:textId="77777777" w:rsidR="0080396C" w:rsidRPr="00047769" w:rsidRDefault="0080396C">
      <w:pPr>
        <w:pBdr>
          <w:left w:val="none" w:sz="0" w:space="3" w:color="auto"/>
        </w:pBdr>
        <w:spacing w:line="240" w:lineRule="auto"/>
        <w:ind w:left="2880" w:hanging="1800"/>
        <w:rPr>
          <w:sz w:val="24"/>
          <w:szCs w:val="24"/>
        </w:rPr>
      </w:pPr>
    </w:p>
    <w:p w14:paraId="01F72A09" w14:textId="0190E4DD" w:rsidR="00B615E9" w:rsidRPr="00047769" w:rsidRDefault="00C74CA2" w:rsidP="00630EEB">
      <w:pPr>
        <w:pStyle w:val="ListParagraph"/>
        <w:numPr>
          <w:ilvl w:val="0"/>
          <w:numId w:val="9"/>
        </w:numPr>
        <w:pBdr>
          <w:left w:val="none" w:sz="0" w:space="10" w:color="auto"/>
        </w:pBdr>
        <w:spacing w:line="240" w:lineRule="auto"/>
        <w:ind w:hanging="540"/>
        <w:rPr>
          <w:sz w:val="24"/>
          <w:szCs w:val="24"/>
        </w:rPr>
      </w:pPr>
      <w:r w:rsidRPr="00047769">
        <w:rPr>
          <w:b/>
          <w:bCs/>
          <w:sz w:val="24"/>
          <w:szCs w:val="24"/>
        </w:rPr>
        <w:t>Next Meeting</w:t>
      </w:r>
      <w:r w:rsidR="00A14F47" w:rsidRPr="00047769">
        <w:rPr>
          <w:b/>
          <w:bCs/>
          <w:sz w:val="24"/>
          <w:szCs w:val="24"/>
        </w:rPr>
        <w:t xml:space="preserve"> Items (10/13/23 2:00 p.m.)</w:t>
      </w:r>
      <w:r w:rsidR="002E0AD4">
        <w:rPr>
          <w:b/>
          <w:bCs/>
          <w:sz w:val="24"/>
          <w:szCs w:val="24"/>
        </w:rPr>
        <w:t xml:space="preserve"> 3:12pm</w:t>
      </w:r>
    </w:p>
    <w:p w14:paraId="5DC22238" w14:textId="43B1EE2D" w:rsidR="00B615E9" w:rsidRPr="00047769" w:rsidRDefault="00B615E9" w:rsidP="00D80376">
      <w:pPr>
        <w:pStyle w:val="ListParagraph"/>
        <w:numPr>
          <w:ilvl w:val="1"/>
          <w:numId w:val="9"/>
        </w:numPr>
        <w:pBdr>
          <w:left w:val="none" w:sz="0" w:space="10" w:color="auto"/>
        </w:pBdr>
        <w:spacing w:line="240" w:lineRule="auto"/>
        <w:ind w:left="1350" w:hanging="450"/>
        <w:rPr>
          <w:sz w:val="24"/>
          <w:szCs w:val="24"/>
        </w:rPr>
      </w:pPr>
      <w:r w:rsidRPr="00047769">
        <w:rPr>
          <w:sz w:val="24"/>
          <w:szCs w:val="24"/>
        </w:rPr>
        <w:t xml:space="preserve">2024 Annual Conference </w:t>
      </w:r>
      <w:r w:rsidR="006B46F0" w:rsidRPr="00047769">
        <w:rPr>
          <w:sz w:val="24"/>
          <w:szCs w:val="24"/>
        </w:rPr>
        <w:t xml:space="preserve">date/location </w:t>
      </w:r>
      <w:r w:rsidR="00BE457C">
        <w:rPr>
          <w:sz w:val="24"/>
          <w:szCs w:val="24"/>
        </w:rPr>
        <w:t>voting</w:t>
      </w:r>
      <w:r w:rsidR="00083829">
        <w:rPr>
          <w:sz w:val="24"/>
          <w:szCs w:val="24"/>
        </w:rPr>
        <w:t>- Alex</w:t>
      </w:r>
    </w:p>
    <w:p w14:paraId="1D49A02B" w14:textId="55F45F9A" w:rsidR="00047769" w:rsidRDefault="00047769" w:rsidP="00D80376">
      <w:pPr>
        <w:pStyle w:val="ListParagraph"/>
        <w:numPr>
          <w:ilvl w:val="1"/>
          <w:numId w:val="9"/>
        </w:numPr>
        <w:pBdr>
          <w:left w:val="none" w:sz="0" w:space="10" w:color="auto"/>
        </w:pBdr>
        <w:spacing w:line="240" w:lineRule="auto"/>
        <w:ind w:left="1350" w:hanging="450"/>
        <w:rPr>
          <w:sz w:val="24"/>
          <w:szCs w:val="24"/>
        </w:rPr>
      </w:pPr>
      <w:r w:rsidRPr="00047769">
        <w:rPr>
          <w:sz w:val="24"/>
          <w:szCs w:val="24"/>
        </w:rPr>
        <w:t>NCD Month calendar</w:t>
      </w:r>
      <w:r w:rsidR="00083829">
        <w:rPr>
          <w:sz w:val="24"/>
          <w:szCs w:val="24"/>
        </w:rPr>
        <w:t xml:space="preserve"> </w:t>
      </w:r>
      <w:r w:rsidR="000A688F">
        <w:rPr>
          <w:sz w:val="24"/>
          <w:szCs w:val="24"/>
        </w:rPr>
        <w:t>update</w:t>
      </w:r>
      <w:r w:rsidR="00083829">
        <w:rPr>
          <w:sz w:val="24"/>
          <w:szCs w:val="24"/>
        </w:rPr>
        <w:t>– Alicia</w:t>
      </w:r>
    </w:p>
    <w:p w14:paraId="6DA10994" w14:textId="77777777" w:rsidR="00083829" w:rsidRPr="00047769" w:rsidRDefault="00083829" w:rsidP="00083829">
      <w:pPr>
        <w:pStyle w:val="ListParagraph"/>
        <w:pBdr>
          <w:left w:val="none" w:sz="0" w:space="10" w:color="auto"/>
        </w:pBdr>
        <w:spacing w:line="240" w:lineRule="auto"/>
        <w:ind w:left="1440"/>
        <w:rPr>
          <w:sz w:val="24"/>
          <w:szCs w:val="24"/>
        </w:rPr>
      </w:pPr>
    </w:p>
    <w:p w14:paraId="1C5D90FB" w14:textId="0B67B015" w:rsidR="0080396C" w:rsidRPr="00047769" w:rsidRDefault="00D80376" w:rsidP="00630EEB">
      <w:pPr>
        <w:pStyle w:val="ListParagraph"/>
        <w:numPr>
          <w:ilvl w:val="0"/>
          <w:numId w:val="9"/>
        </w:numPr>
        <w:pBdr>
          <w:left w:val="none" w:sz="0" w:space="10" w:color="auto"/>
        </w:pBdr>
        <w:spacing w:line="240" w:lineRule="auto"/>
        <w:ind w:hanging="540"/>
        <w:rPr>
          <w:sz w:val="24"/>
          <w:szCs w:val="24"/>
        </w:rPr>
      </w:pPr>
      <w:r w:rsidRPr="00047769">
        <w:rPr>
          <w:b/>
          <w:bCs/>
          <w:sz w:val="24"/>
          <w:szCs w:val="24"/>
        </w:rPr>
        <w:t xml:space="preserve">Wrap-up </w:t>
      </w:r>
      <w:r w:rsidR="00083829">
        <w:rPr>
          <w:b/>
          <w:bCs/>
          <w:sz w:val="24"/>
          <w:szCs w:val="24"/>
        </w:rPr>
        <w:t>and reflection</w:t>
      </w:r>
      <w:r w:rsidR="008477DC">
        <w:rPr>
          <w:b/>
          <w:bCs/>
          <w:sz w:val="24"/>
          <w:szCs w:val="24"/>
        </w:rPr>
        <w:t xml:space="preserve"> </w:t>
      </w:r>
    </w:p>
    <w:p w14:paraId="22C2308D" w14:textId="237C1D24" w:rsidR="00630EEB" w:rsidRDefault="0076360E" w:rsidP="0076360E">
      <w:pPr>
        <w:ind w:left="180"/>
        <w:rPr>
          <w:sz w:val="24"/>
          <w:szCs w:val="24"/>
        </w:rPr>
      </w:pPr>
      <w:r>
        <w:rPr>
          <w:sz w:val="24"/>
          <w:szCs w:val="24"/>
        </w:rPr>
        <w:t>Nina presented idea for everyone to feel open to share during close of meeting.</w:t>
      </w:r>
    </w:p>
    <w:p w14:paraId="432E9E97" w14:textId="77777777" w:rsidR="0076360E" w:rsidRPr="0076360E" w:rsidRDefault="0076360E" w:rsidP="0076360E">
      <w:pPr>
        <w:ind w:left="180"/>
        <w:rPr>
          <w:sz w:val="24"/>
          <w:szCs w:val="24"/>
        </w:rPr>
      </w:pPr>
    </w:p>
    <w:p w14:paraId="4C8FBEA1" w14:textId="1BCAFE39" w:rsidR="0080396C" w:rsidRPr="00047769" w:rsidRDefault="00D80376" w:rsidP="000C6628">
      <w:pPr>
        <w:pStyle w:val="ListParagraph"/>
        <w:numPr>
          <w:ilvl w:val="0"/>
          <w:numId w:val="9"/>
        </w:numPr>
        <w:pBdr>
          <w:left w:val="none" w:sz="0" w:space="13" w:color="auto"/>
        </w:pBdr>
        <w:spacing w:line="240" w:lineRule="auto"/>
        <w:ind w:hanging="540"/>
        <w:rPr>
          <w:b/>
          <w:bCs/>
          <w:color w:val="323E4F"/>
          <w:sz w:val="24"/>
          <w:szCs w:val="24"/>
        </w:rPr>
      </w:pPr>
      <w:r w:rsidRPr="00047769">
        <w:rPr>
          <w:b/>
          <w:bCs/>
          <w:color w:val="323E4F"/>
          <w:sz w:val="24"/>
          <w:szCs w:val="24"/>
        </w:rPr>
        <w:t xml:space="preserve">Adjournment </w:t>
      </w:r>
      <w:r w:rsidR="002E0AD4">
        <w:rPr>
          <w:b/>
          <w:bCs/>
          <w:color w:val="323E4F"/>
          <w:sz w:val="24"/>
          <w:szCs w:val="24"/>
        </w:rPr>
        <w:t>3:15pm</w:t>
      </w:r>
    </w:p>
    <w:p w14:paraId="731C39FF" w14:textId="11F5C7DD" w:rsidR="002E0AD4" w:rsidRDefault="002E0AD4" w:rsidP="00BE457C">
      <w:pPr>
        <w:spacing w:line="240" w:lineRule="auto"/>
        <w:ind w:left="180"/>
        <w:rPr>
          <w:sz w:val="24"/>
          <w:szCs w:val="24"/>
        </w:rPr>
      </w:pPr>
      <w:r>
        <w:rPr>
          <w:sz w:val="24"/>
          <w:szCs w:val="24"/>
        </w:rPr>
        <w:t>Richard Fajardo motioned to adjourn</w:t>
      </w:r>
      <w:r w:rsidR="0076360E">
        <w:rPr>
          <w:sz w:val="24"/>
          <w:szCs w:val="24"/>
        </w:rPr>
        <w:t>;</w:t>
      </w:r>
      <w:r>
        <w:rPr>
          <w:sz w:val="24"/>
          <w:szCs w:val="24"/>
        </w:rPr>
        <w:t xml:space="preserve"> seconded by Dr. Talley.  </w:t>
      </w:r>
    </w:p>
    <w:p w14:paraId="7552EAD4" w14:textId="222EA928" w:rsidR="0080396C" w:rsidRPr="00047769" w:rsidRDefault="00BE457C" w:rsidP="00BE457C">
      <w:pPr>
        <w:spacing w:line="240" w:lineRule="auto"/>
        <w:ind w:left="180"/>
        <w:rPr>
          <w:sz w:val="24"/>
          <w:szCs w:val="24"/>
        </w:rPr>
      </w:pPr>
      <w:r>
        <w:rPr>
          <w:sz w:val="24"/>
          <w:szCs w:val="24"/>
        </w:rPr>
        <w:t>Minutes respectfully submitted by secretary, Rachel Richardson.</w:t>
      </w:r>
    </w:p>
    <w:sectPr w:rsidR="0080396C" w:rsidRPr="00047769">
      <w:headerReference w:type="default" r:id="rId7"/>
      <w:pgSz w:w="12240" w:h="15840"/>
      <w:pgMar w:top="576" w:right="360" w:bottom="576" w:left="10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1AD0" w14:textId="77777777" w:rsidR="005D1DD5" w:rsidRDefault="005D1DD5">
      <w:pPr>
        <w:spacing w:line="240" w:lineRule="auto"/>
      </w:pPr>
      <w:r>
        <w:separator/>
      </w:r>
    </w:p>
  </w:endnote>
  <w:endnote w:type="continuationSeparator" w:id="0">
    <w:p w14:paraId="59F61679" w14:textId="77777777" w:rsidR="005D1DD5" w:rsidRDefault="005D1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9F0A" w14:textId="77777777" w:rsidR="005D1DD5" w:rsidRDefault="005D1DD5">
      <w:pPr>
        <w:spacing w:line="240" w:lineRule="auto"/>
      </w:pPr>
      <w:r>
        <w:separator/>
      </w:r>
    </w:p>
  </w:footnote>
  <w:footnote w:type="continuationSeparator" w:id="0">
    <w:p w14:paraId="0D4342CF" w14:textId="77777777" w:rsidR="005D1DD5" w:rsidRDefault="005D1D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F96A" w14:textId="77777777" w:rsidR="0080396C" w:rsidRDefault="00D80376">
    <w:pPr>
      <w:spacing w:line="240" w:lineRule="auto"/>
      <w:jc w:val="center"/>
    </w:pPr>
    <w:r>
      <w:rPr>
        <w:noProof/>
      </w:rPr>
      <w:drawing>
        <wp:inline distT="0" distB="0" distL="0" distR="0" wp14:anchorId="17CA1D05" wp14:editId="3FC803EF">
          <wp:extent cx="3724275" cy="981075"/>
          <wp:effectExtent l="0" t="0" r="0" b="0"/>
          <wp:docPr id="100001" name="Picture 100001" descr="https://www.ocdaonline.org/resources/Pictures/All%20Board%20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372427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362FF96"/>
    <w:lvl w:ilvl="0">
      <w:start w:val="1"/>
      <w:numFmt w:val="upperRoman"/>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B42EFA20"/>
    <w:lvl w:ilvl="0">
      <w:start w:val="3"/>
      <w:numFmt w:val="upperRoman"/>
      <w:lvlText w:val="%1."/>
      <w:lvlJc w:val="left"/>
      <w:pPr>
        <w:ind w:left="720" w:hanging="36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7"/>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8"/>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AE44F8"/>
    <w:multiLevelType w:val="multilevel"/>
    <w:tmpl w:val="00000003"/>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341386">
    <w:abstractNumId w:val="0"/>
  </w:num>
  <w:num w:numId="2" w16cid:durableId="241837611">
    <w:abstractNumId w:val="1"/>
  </w:num>
  <w:num w:numId="3" w16cid:durableId="1191188960">
    <w:abstractNumId w:val="2"/>
  </w:num>
  <w:num w:numId="4" w16cid:durableId="1135416839">
    <w:abstractNumId w:val="3"/>
  </w:num>
  <w:num w:numId="5" w16cid:durableId="1365446150">
    <w:abstractNumId w:val="4"/>
  </w:num>
  <w:num w:numId="6" w16cid:durableId="179323562">
    <w:abstractNumId w:val="5"/>
  </w:num>
  <w:num w:numId="7" w16cid:durableId="1565137795">
    <w:abstractNumId w:val="6"/>
  </w:num>
  <w:num w:numId="8" w16cid:durableId="1239091171">
    <w:abstractNumId w:val="7"/>
  </w:num>
  <w:num w:numId="9" w16cid:durableId="389310430">
    <w:abstractNumId w:val="8"/>
  </w:num>
  <w:num w:numId="10" w16cid:durableId="171458834">
    <w:abstractNumId w:val="9"/>
  </w:num>
  <w:num w:numId="11" w16cid:durableId="98375876">
    <w:abstractNumId w:val="10"/>
  </w:num>
  <w:num w:numId="12" w16cid:durableId="1465730905">
    <w:abstractNumId w:val="11"/>
  </w:num>
  <w:num w:numId="13" w16cid:durableId="650329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6C"/>
    <w:rsid w:val="00033274"/>
    <w:rsid w:val="00047769"/>
    <w:rsid w:val="00075E0B"/>
    <w:rsid w:val="00081575"/>
    <w:rsid w:val="00082C7C"/>
    <w:rsid w:val="00083829"/>
    <w:rsid w:val="000A688F"/>
    <w:rsid w:val="000C6628"/>
    <w:rsid w:val="00133A22"/>
    <w:rsid w:val="00133D96"/>
    <w:rsid w:val="00153F0D"/>
    <w:rsid w:val="00163B1D"/>
    <w:rsid w:val="00163ECA"/>
    <w:rsid w:val="00213299"/>
    <w:rsid w:val="002572AF"/>
    <w:rsid w:val="00261556"/>
    <w:rsid w:val="002B7B68"/>
    <w:rsid w:val="002E0AD4"/>
    <w:rsid w:val="00312B9A"/>
    <w:rsid w:val="00314E8D"/>
    <w:rsid w:val="00333D7D"/>
    <w:rsid w:val="003A6F00"/>
    <w:rsid w:val="00473058"/>
    <w:rsid w:val="00485C98"/>
    <w:rsid w:val="00497C14"/>
    <w:rsid w:val="004C62C3"/>
    <w:rsid w:val="004D623B"/>
    <w:rsid w:val="00503374"/>
    <w:rsid w:val="00506A17"/>
    <w:rsid w:val="00513189"/>
    <w:rsid w:val="00523339"/>
    <w:rsid w:val="00587D45"/>
    <w:rsid w:val="005D1482"/>
    <w:rsid w:val="005D1DD5"/>
    <w:rsid w:val="00611B33"/>
    <w:rsid w:val="00612631"/>
    <w:rsid w:val="00630EEB"/>
    <w:rsid w:val="00684401"/>
    <w:rsid w:val="006B46F0"/>
    <w:rsid w:val="00745870"/>
    <w:rsid w:val="0076360E"/>
    <w:rsid w:val="00766099"/>
    <w:rsid w:val="008032C4"/>
    <w:rsid w:val="0080396C"/>
    <w:rsid w:val="008402A0"/>
    <w:rsid w:val="008477DC"/>
    <w:rsid w:val="00850165"/>
    <w:rsid w:val="008823E6"/>
    <w:rsid w:val="008939A6"/>
    <w:rsid w:val="008F39F8"/>
    <w:rsid w:val="009378A3"/>
    <w:rsid w:val="00941EC7"/>
    <w:rsid w:val="00956A37"/>
    <w:rsid w:val="00963917"/>
    <w:rsid w:val="009748E8"/>
    <w:rsid w:val="009A19E4"/>
    <w:rsid w:val="009C1355"/>
    <w:rsid w:val="00A14F47"/>
    <w:rsid w:val="00A47B93"/>
    <w:rsid w:val="00A50885"/>
    <w:rsid w:val="00A54DC0"/>
    <w:rsid w:val="00A71EE7"/>
    <w:rsid w:val="00AA1CAB"/>
    <w:rsid w:val="00B53BAC"/>
    <w:rsid w:val="00B615E9"/>
    <w:rsid w:val="00BC0E2E"/>
    <w:rsid w:val="00BE457C"/>
    <w:rsid w:val="00C41461"/>
    <w:rsid w:val="00C74CA2"/>
    <w:rsid w:val="00CA6E1F"/>
    <w:rsid w:val="00CE4759"/>
    <w:rsid w:val="00CE6784"/>
    <w:rsid w:val="00D56AAE"/>
    <w:rsid w:val="00D6730B"/>
    <w:rsid w:val="00D80376"/>
    <w:rsid w:val="00DA0DC6"/>
    <w:rsid w:val="00DB72BA"/>
    <w:rsid w:val="00DE472C"/>
    <w:rsid w:val="00E2703A"/>
    <w:rsid w:val="00E27083"/>
    <w:rsid w:val="00E458EA"/>
    <w:rsid w:val="00E9429F"/>
    <w:rsid w:val="00EC4064"/>
    <w:rsid w:val="00ED5DDD"/>
    <w:rsid w:val="00F4328E"/>
    <w:rsid w:val="00F508D2"/>
    <w:rsid w:val="00FA22FD"/>
    <w:rsid w:val="00FC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339C"/>
  <w15:docId w15:val="{B883FFAC-9BF1-4474-B5B4-414498F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0C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Yancey</dc:creator>
  <cp:lastModifiedBy>Richardson, Rachel</cp:lastModifiedBy>
  <cp:revision>2</cp:revision>
  <dcterms:created xsi:type="dcterms:W3CDTF">2023-11-03T19:33:00Z</dcterms:created>
  <dcterms:modified xsi:type="dcterms:W3CDTF">2023-11-03T19:33:00Z</dcterms:modified>
</cp:coreProperties>
</file>